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424"/>
      </w:tblGrid>
      <w:tr w:rsidR="0070684C" w14:paraId="24D5104E" w14:textId="77777777" w:rsidTr="00397A42">
        <w:tc>
          <w:tcPr>
            <w:tcW w:w="4647" w:type="dxa"/>
          </w:tcPr>
          <w:p w14:paraId="24D51049" w14:textId="77777777" w:rsidR="0070684C" w:rsidRPr="0070684C" w:rsidRDefault="0070684C" w:rsidP="007F2974">
            <w:pPr>
              <w:widowControl/>
              <w:suppressAutoHyphens w:val="0"/>
              <w:spacing w:line="240" w:lineRule="auto"/>
              <w:jc w:val="left"/>
            </w:pPr>
          </w:p>
        </w:tc>
        <w:tc>
          <w:tcPr>
            <w:tcW w:w="4424" w:type="dxa"/>
          </w:tcPr>
          <w:p w14:paraId="24D5104D" w14:textId="7BB89299" w:rsidR="0070684C" w:rsidRPr="008145F3" w:rsidRDefault="0070684C" w:rsidP="00386472">
            <w:pPr>
              <w:widowControl/>
              <w:suppressAutoHyphens w:val="0"/>
              <w:spacing w:line="240" w:lineRule="auto"/>
              <w:jc w:val="right"/>
              <w:rPr>
                <w:sz w:val="22"/>
                <w:szCs w:val="22"/>
              </w:rPr>
            </w:pPr>
            <w:bookmarkStart w:id="0" w:name="_GoBack"/>
            <w:bookmarkEnd w:id="0"/>
          </w:p>
        </w:tc>
      </w:tr>
      <w:tr w:rsidR="0089276C" w14:paraId="24D51051" w14:textId="77777777" w:rsidTr="00397A42">
        <w:tc>
          <w:tcPr>
            <w:tcW w:w="4647" w:type="dxa"/>
          </w:tcPr>
          <w:p w14:paraId="24D5104F" w14:textId="77777777" w:rsidR="0089276C" w:rsidRPr="00E576CA" w:rsidRDefault="0089276C" w:rsidP="00017C88">
            <w:pPr>
              <w:widowControl/>
              <w:suppressAutoHyphens w:val="0"/>
              <w:spacing w:before="240" w:line="240" w:lineRule="auto"/>
              <w:jc w:val="left"/>
              <w:rPr>
                <w:b/>
                <w:sz w:val="22"/>
                <w:szCs w:val="22"/>
              </w:rPr>
            </w:pPr>
          </w:p>
        </w:tc>
        <w:tc>
          <w:tcPr>
            <w:tcW w:w="4424" w:type="dxa"/>
          </w:tcPr>
          <w:p w14:paraId="24D51050" w14:textId="77777777" w:rsidR="0089276C" w:rsidRPr="00B81632" w:rsidRDefault="0089276C" w:rsidP="00B12336">
            <w:pPr>
              <w:widowControl/>
              <w:suppressAutoHyphens w:val="0"/>
              <w:spacing w:line="240" w:lineRule="auto"/>
              <w:jc w:val="right"/>
              <w:rPr>
                <w:b/>
                <w:sz w:val="22"/>
                <w:szCs w:val="22"/>
              </w:rPr>
            </w:pPr>
          </w:p>
        </w:tc>
      </w:tr>
    </w:tbl>
    <w:p w14:paraId="24D51052" w14:textId="77777777" w:rsidR="00386472" w:rsidRPr="00386472" w:rsidRDefault="00386472" w:rsidP="00386472">
      <w:pPr>
        <w:widowControl/>
        <w:tabs>
          <w:tab w:val="left" w:pos="3075"/>
        </w:tabs>
        <w:suppressAutoHyphens w:val="0"/>
        <w:spacing w:line="240" w:lineRule="auto"/>
        <w:ind w:left="709" w:hanging="709"/>
        <w:jc w:val="center"/>
        <w:rPr>
          <w:rFonts w:eastAsia="Times New Roman"/>
          <w:kern w:val="0"/>
          <w:lang w:eastAsia="en-US" w:bidi="ar-SA"/>
        </w:rPr>
      </w:pPr>
      <w:r w:rsidRPr="00386472">
        <w:rPr>
          <w:rFonts w:eastAsia="Times New Roman"/>
          <w:noProof/>
          <w:kern w:val="0"/>
          <w:lang w:eastAsia="et-EE" w:bidi="ar-SA"/>
        </w:rPr>
        <w:drawing>
          <wp:inline distT="0" distB="0" distL="0" distR="0" wp14:anchorId="24D511B9" wp14:editId="24D511BA">
            <wp:extent cx="600075" cy="390525"/>
            <wp:effectExtent l="0" t="0" r="0" b="0"/>
            <wp:docPr id="1" name="Picture 1" descr="flag_black_white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lag_black_white_lo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390525"/>
                    </a:xfrm>
                    <a:prstGeom prst="rect">
                      <a:avLst/>
                    </a:prstGeom>
                    <a:noFill/>
                    <a:ln>
                      <a:noFill/>
                    </a:ln>
                  </pic:spPr>
                </pic:pic>
              </a:graphicData>
            </a:graphic>
          </wp:inline>
        </w:drawing>
      </w:r>
    </w:p>
    <w:p w14:paraId="24D51053" w14:textId="77777777" w:rsidR="00386472" w:rsidRPr="00386472" w:rsidRDefault="00386472" w:rsidP="00386472">
      <w:pPr>
        <w:widowControl/>
        <w:tabs>
          <w:tab w:val="left" w:pos="3075"/>
        </w:tabs>
        <w:suppressAutoHyphens w:val="0"/>
        <w:spacing w:line="240" w:lineRule="auto"/>
        <w:ind w:left="709" w:hanging="709"/>
        <w:jc w:val="center"/>
        <w:rPr>
          <w:rFonts w:eastAsia="Times New Roman"/>
          <w:kern w:val="0"/>
          <w:lang w:eastAsia="en-US" w:bidi="ar-SA"/>
        </w:rPr>
      </w:pPr>
    </w:p>
    <w:p w14:paraId="24D51054" w14:textId="77777777" w:rsidR="00386472" w:rsidRPr="00386472" w:rsidRDefault="00386472" w:rsidP="00386472">
      <w:pPr>
        <w:widowControl/>
        <w:tabs>
          <w:tab w:val="left" w:pos="3075"/>
        </w:tabs>
        <w:suppressAutoHyphens w:val="0"/>
        <w:spacing w:line="240" w:lineRule="auto"/>
        <w:ind w:left="709" w:hanging="709"/>
        <w:jc w:val="left"/>
        <w:rPr>
          <w:rFonts w:eastAsia="Times New Roman"/>
          <w:kern w:val="0"/>
          <w:lang w:eastAsia="en-US" w:bidi="ar-SA"/>
        </w:rPr>
      </w:pPr>
    </w:p>
    <w:p w14:paraId="24D51055" w14:textId="77777777" w:rsidR="00386472" w:rsidRPr="00386472" w:rsidRDefault="00386472" w:rsidP="00386472">
      <w:pPr>
        <w:widowControl/>
        <w:tabs>
          <w:tab w:val="left" w:pos="3075"/>
        </w:tabs>
        <w:suppressAutoHyphens w:val="0"/>
        <w:spacing w:line="240" w:lineRule="auto"/>
        <w:ind w:left="709" w:hanging="709"/>
        <w:jc w:val="center"/>
        <w:rPr>
          <w:rFonts w:eastAsia="Times New Roman"/>
          <w:kern w:val="0"/>
          <w:lang w:eastAsia="en-US" w:bidi="ar-SA"/>
        </w:rPr>
      </w:pPr>
      <w:r w:rsidRPr="00386472">
        <w:rPr>
          <w:rFonts w:eastAsia="Times New Roman"/>
          <w:noProof/>
          <w:kern w:val="0"/>
          <w:lang w:eastAsia="et-EE" w:bidi="ar-SA"/>
        </w:rPr>
        <w:drawing>
          <wp:inline distT="0" distB="0" distL="0" distR="0" wp14:anchorId="24D511BB" wp14:editId="24D511BC">
            <wp:extent cx="2390775" cy="790575"/>
            <wp:effectExtent l="0" t="0" r="0" b="0"/>
            <wp:docPr id="2" name="Picture 2" descr="sisemin_vapp_es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isemin_vapp_est_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790575"/>
                    </a:xfrm>
                    <a:prstGeom prst="rect">
                      <a:avLst/>
                    </a:prstGeom>
                    <a:noFill/>
                    <a:ln>
                      <a:noFill/>
                    </a:ln>
                  </pic:spPr>
                </pic:pic>
              </a:graphicData>
            </a:graphic>
          </wp:inline>
        </w:drawing>
      </w:r>
    </w:p>
    <w:p w14:paraId="24D51056" w14:textId="77777777" w:rsidR="00386472" w:rsidRPr="00386472" w:rsidRDefault="00386472" w:rsidP="00386472">
      <w:pPr>
        <w:widowControl/>
        <w:tabs>
          <w:tab w:val="left" w:pos="3075"/>
        </w:tabs>
        <w:suppressAutoHyphens w:val="0"/>
        <w:spacing w:line="240" w:lineRule="auto"/>
        <w:ind w:left="709" w:hanging="709"/>
        <w:rPr>
          <w:rFonts w:eastAsia="Times New Roman"/>
          <w:kern w:val="0"/>
          <w:lang w:eastAsia="en-US" w:bidi="ar-SA"/>
        </w:rPr>
      </w:pPr>
    </w:p>
    <w:p w14:paraId="24D51057" w14:textId="77777777" w:rsidR="00386472" w:rsidRPr="00386472" w:rsidRDefault="00386472" w:rsidP="00386472">
      <w:pPr>
        <w:widowControl/>
        <w:tabs>
          <w:tab w:val="left" w:pos="3075"/>
        </w:tabs>
        <w:suppressAutoHyphens w:val="0"/>
        <w:spacing w:line="240" w:lineRule="auto"/>
        <w:ind w:left="709" w:hanging="709"/>
        <w:rPr>
          <w:rFonts w:eastAsia="Times New Roman"/>
          <w:kern w:val="0"/>
          <w:lang w:eastAsia="en-US" w:bidi="ar-SA"/>
        </w:rPr>
      </w:pPr>
    </w:p>
    <w:p w14:paraId="24D51058" w14:textId="77777777" w:rsidR="00386472" w:rsidRPr="00386472" w:rsidRDefault="00386472" w:rsidP="00386472">
      <w:pPr>
        <w:widowControl/>
        <w:tabs>
          <w:tab w:val="left" w:pos="3075"/>
        </w:tabs>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TOETUSLEPING</w:t>
      </w:r>
    </w:p>
    <w:p w14:paraId="24D51059"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24D5105A" w14:textId="77777777" w:rsidR="00386472" w:rsidRPr="00386472" w:rsidRDefault="00386472" w:rsidP="00386472">
      <w:pPr>
        <w:widowControl/>
        <w:suppressAutoHyphens w:val="0"/>
        <w:spacing w:line="240" w:lineRule="auto"/>
        <w:ind w:left="709" w:hanging="709"/>
        <w:rPr>
          <w:rFonts w:eastAsia="Times New Roman"/>
          <w:kern w:val="0"/>
          <w:szCs w:val="22"/>
          <w:lang w:eastAsia="en-US" w:bidi="ar-SA"/>
        </w:rPr>
      </w:pPr>
    </w:p>
    <w:p w14:paraId="24D5105B"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24D5105C" w14:textId="77777777" w:rsidR="00386472" w:rsidRPr="00386472" w:rsidRDefault="00386472" w:rsidP="00386472">
      <w:pPr>
        <w:widowControl/>
        <w:suppressAutoHyphens w:val="0"/>
        <w:spacing w:line="240" w:lineRule="auto"/>
        <w:rPr>
          <w:rFonts w:eastAsia="Times New Roman"/>
          <w:kern w:val="0"/>
          <w:lang w:eastAsia="en-US" w:bidi="ar-SA"/>
        </w:rPr>
      </w:pPr>
      <w:r w:rsidRPr="00386472">
        <w:rPr>
          <w:rFonts w:eastAsia="Times New Roman"/>
          <w:b/>
          <w:kern w:val="0"/>
          <w:lang w:eastAsia="en-US" w:bidi="ar-SA"/>
        </w:rPr>
        <w:t>Siseministeerium</w:t>
      </w:r>
      <w:r w:rsidRPr="00386472">
        <w:rPr>
          <w:rFonts w:eastAsia="Times New Roman"/>
          <w:kern w:val="0"/>
          <w:lang w:eastAsia="en-US" w:bidi="ar-SA"/>
        </w:rPr>
        <w:t xml:space="preserve">, registrikoodiga 70000562, aadressiga Pikk 61, 15065 Tallinn, keda esindab </w:t>
      </w:r>
      <w:r w:rsidRPr="00386472">
        <w:rPr>
          <w:rFonts w:eastAsia="Times New Roman"/>
          <w:i/>
          <w:kern w:val="0"/>
          <w:lang w:eastAsia="en-US" w:bidi="ar-SA"/>
        </w:rPr>
        <w:t>siseministri 29. mai 2018. a käskkirja nr 1-3/56 „Siseministeeriumi protseduurireeglid Sisejulgeolekufondi vahendite kasutamiseks“ punkti 16.1</w:t>
      </w:r>
      <w:r w:rsidRPr="00386472">
        <w:rPr>
          <w:rFonts w:eastAsia="Times New Roman"/>
          <w:kern w:val="0"/>
          <w:lang w:eastAsia="en-US" w:bidi="ar-SA"/>
        </w:rPr>
        <w:t xml:space="preserve"> alusel </w:t>
      </w:r>
      <w:r w:rsidRPr="00386472">
        <w:rPr>
          <w:rFonts w:eastAsia="Times New Roman"/>
          <w:i/>
          <w:kern w:val="0"/>
          <w:lang w:eastAsia="en-US" w:bidi="ar-SA"/>
        </w:rPr>
        <w:t>varade, planeerimise ja tehnoloogia asekantsler …….</w:t>
      </w:r>
      <w:r w:rsidRPr="00386472">
        <w:rPr>
          <w:rFonts w:eastAsia="Times New Roman"/>
          <w:kern w:val="0"/>
          <w:lang w:eastAsia="en-US" w:bidi="ar-SA"/>
        </w:rPr>
        <w:t xml:space="preserve">(edaspidi </w:t>
      </w:r>
      <w:r w:rsidRPr="00386472">
        <w:rPr>
          <w:rFonts w:eastAsia="Times New Roman"/>
          <w:i/>
          <w:kern w:val="0"/>
          <w:lang w:eastAsia="en-US" w:bidi="ar-SA"/>
        </w:rPr>
        <w:t>ministeerium</w:t>
      </w:r>
      <w:r w:rsidRPr="00386472">
        <w:rPr>
          <w:rFonts w:eastAsia="Times New Roman"/>
          <w:kern w:val="0"/>
          <w:lang w:eastAsia="en-US" w:bidi="ar-SA"/>
        </w:rPr>
        <w:t xml:space="preserve">), ühelt poolt ja </w:t>
      </w:r>
    </w:p>
    <w:p w14:paraId="24D5105D" w14:textId="77777777" w:rsidR="00386472" w:rsidRPr="00386472" w:rsidRDefault="00386472" w:rsidP="00386472">
      <w:pPr>
        <w:widowControl/>
        <w:suppressAutoHyphens w:val="0"/>
        <w:spacing w:line="240" w:lineRule="auto"/>
        <w:rPr>
          <w:rFonts w:eastAsia="Times New Roman"/>
          <w:kern w:val="0"/>
          <w:lang w:eastAsia="en-US" w:bidi="ar-SA"/>
        </w:rPr>
      </w:pPr>
    </w:p>
    <w:p w14:paraId="24D5105E" w14:textId="77777777" w:rsidR="00386472" w:rsidRPr="00386472" w:rsidRDefault="00386472" w:rsidP="00386472">
      <w:pPr>
        <w:widowControl/>
        <w:suppressAutoHyphens w:val="0"/>
        <w:spacing w:line="240" w:lineRule="auto"/>
        <w:rPr>
          <w:rFonts w:eastAsia="Times New Roman"/>
          <w:kern w:val="0"/>
          <w:lang w:eastAsia="en-US" w:bidi="ar-SA"/>
        </w:rPr>
      </w:pPr>
      <w:r w:rsidRPr="00386472">
        <w:rPr>
          <w:rFonts w:eastAsia="Times New Roman"/>
          <w:kern w:val="0"/>
          <w:lang w:eastAsia="en-US" w:bidi="ar-SA"/>
        </w:rPr>
        <w:t xml:space="preserve">Sisejulgeolekufondi (edaspidi ka </w:t>
      </w:r>
      <w:r w:rsidRPr="00386472">
        <w:rPr>
          <w:rFonts w:eastAsia="Times New Roman"/>
          <w:i/>
          <w:kern w:val="0"/>
          <w:lang w:eastAsia="en-US" w:bidi="ar-SA"/>
        </w:rPr>
        <w:t>fond</w:t>
      </w:r>
      <w:r w:rsidRPr="00386472">
        <w:rPr>
          <w:rFonts w:eastAsia="Times New Roman"/>
          <w:kern w:val="0"/>
          <w:lang w:eastAsia="en-US" w:bidi="ar-SA"/>
        </w:rPr>
        <w:t>) projekti /</w:t>
      </w:r>
      <w:r w:rsidRPr="00386472">
        <w:rPr>
          <w:rFonts w:eastAsia="Times New Roman"/>
          <w:i/>
          <w:kern w:val="0"/>
          <w:lang w:eastAsia="en-US" w:bidi="ar-SA"/>
        </w:rPr>
        <w:t>projekti tunnus</w:t>
      </w:r>
      <w:r w:rsidRPr="00386472">
        <w:rPr>
          <w:rFonts w:eastAsia="Times New Roman"/>
          <w:kern w:val="0"/>
          <w:lang w:eastAsia="en-US" w:bidi="ar-SA"/>
        </w:rPr>
        <w:t>/ „/</w:t>
      </w:r>
      <w:r w:rsidRPr="00386472">
        <w:rPr>
          <w:rFonts w:eastAsia="Times New Roman"/>
          <w:b/>
          <w:i/>
          <w:kern w:val="0"/>
          <w:lang w:eastAsia="en-US" w:bidi="ar-SA"/>
        </w:rPr>
        <w:t>Projekti pealkiri</w:t>
      </w:r>
      <w:r w:rsidRPr="00386472">
        <w:rPr>
          <w:rFonts w:eastAsia="Times New Roman"/>
          <w:b/>
          <w:kern w:val="0"/>
          <w:lang w:eastAsia="en-US" w:bidi="ar-SA"/>
        </w:rPr>
        <w:t>/</w:t>
      </w:r>
      <w:r w:rsidRPr="00386472">
        <w:rPr>
          <w:rFonts w:eastAsia="Times New Roman"/>
          <w:kern w:val="0"/>
          <w:lang w:eastAsia="en-US" w:bidi="ar-SA"/>
        </w:rPr>
        <w:t>“ (edaspidi</w:t>
      </w:r>
      <w:r w:rsidRPr="00386472">
        <w:rPr>
          <w:rFonts w:eastAsia="Times New Roman"/>
          <w:b/>
          <w:kern w:val="0"/>
          <w:lang w:eastAsia="en-US" w:bidi="ar-SA"/>
        </w:rPr>
        <w:t xml:space="preserve"> </w:t>
      </w:r>
      <w:r w:rsidRPr="00386472">
        <w:rPr>
          <w:rFonts w:eastAsia="Times New Roman"/>
          <w:i/>
          <w:kern w:val="0"/>
          <w:lang w:eastAsia="en-US" w:bidi="ar-SA"/>
        </w:rPr>
        <w:t>projekt</w:t>
      </w:r>
      <w:r w:rsidRPr="00386472">
        <w:rPr>
          <w:rFonts w:eastAsia="Times New Roman"/>
          <w:kern w:val="0"/>
          <w:lang w:eastAsia="en-US" w:bidi="ar-SA"/>
        </w:rPr>
        <w:t>) elluviija</w:t>
      </w:r>
      <w:r w:rsidRPr="00386472">
        <w:rPr>
          <w:rFonts w:eastAsia="Times New Roman"/>
          <w:b/>
          <w:kern w:val="0"/>
          <w:lang w:eastAsia="en-US" w:bidi="ar-SA"/>
        </w:rPr>
        <w:t xml:space="preserve"> </w:t>
      </w:r>
      <w:r w:rsidRPr="00386472">
        <w:rPr>
          <w:rFonts w:eastAsia="Times New Roman"/>
          <w:kern w:val="0"/>
          <w:lang w:eastAsia="en-US" w:bidi="ar-SA"/>
        </w:rPr>
        <w:t>…..</w:t>
      </w:r>
      <w:r w:rsidRPr="00386472">
        <w:rPr>
          <w:rFonts w:eastAsia="Times New Roman"/>
          <w:b/>
          <w:kern w:val="0"/>
          <w:lang w:eastAsia="en-US" w:bidi="ar-SA"/>
        </w:rPr>
        <w:t xml:space="preserve"> /</w:t>
      </w:r>
      <w:r w:rsidRPr="00386472">
        <w:rPr>
          <w:rFonts w:eastAsia="Times New Roman"/>
          <w:i/>
          <w:kern w:val="0"/>
          <w:lang w:eastAsia="en-US" w:bidi="ar-SA"/>
        </w:rPr>
        <w:t>asutuse nimi/</w:t>
      </w:r>
      <w:r w:rsidRPr="00386472">
        <w:rPr>
          <w:rFonts w:eastAsia="Times New Roman"/>
          <w:kern w:val="0"/>
          <w:lang w:eastAsia="en-US" w:bidi="ar-SA"/>
        </w:rPr>
        <w:t>…, registrikoodiga …………., aadressiga ……………, keda esindab …………….. /</w:t>
      </w:r>
      <w:r w:rsidRPr="00386472">
        <w:rPr>
          <w:rFonts w:eastAsia="Times New Roman"/>
          <w:i/>
          <w:kern w:val="0"/>
          <w:lang w:eastAsia="en-US" w:bidi="ar-SA"/>
        </w:rPr>
        <w:t>esindamise alus, ametinimetus, esindaja nimi</w:t>
      </w:r>
      <w:r w:rsidRPr="00386472">
        <w:rPr>
          <w:rFonts w:eastAsia="Times New Roman"/>
          <w:kern w:val="0"/>
          <w:lang w:eastAsia="en-US" w:bidi="ar-SA"/>
        </w:rPr>
        <w:t xml:space="preserve">/ (edaspidi </w:t>
      </w:r>
      <w:r w:rsidRPr="00386472">
        <w:rPr>
          <w:rFonts w:eastAsia="Times New Roman"/>
          <w:i/>
          <w:kern w:val="0"/>
          <w:lang w:eastAsia="en-US" w:bidi="ar-SA"/>
        </w:rPr>
        <w:t>toetuse saaja</w:t>
      </w:r>
      <w:r w:rsidRPr="00386472">
        <w:rPr>
          <w:rFonts w:eastAsia="Times New Roman"/>
          <w:kern w:val="0"/>
          <w:lang w:eastAsia="en-US" w:bidi="ar-SA"/>
        </w:rPr>
        <w:t xml:space="preserve">), teiselt poolt, </w:t>
      </w:r>
    </w:p>
    <w:p w14:paraId="24D5105F" w14:textId="77777777" w:rsidR="00386472" w:rsidRPr="00386472" w:rsidRDefault="00386472" w:rsidP="00386472">
      <w:pPr>
        <w:widowControl/>
        <w:suppressAutoHyphens w:val="0"/>
        <w:spacing w:line="240" w:lineRule="auto"/>
        <w:rPr>
          <w:rFonts w:eastAsia="Times New Roman"/>
          <w:kern w:val="0"/>
          <w:lang w:eastAsia="en-US" w:bidi="ar-SA"/>
        </w:rPr>
      </w:pPr>
    </w:p>
    <w:p w14:paraId="24D51060" w14:textId="77777777" w:rsidR="00386472" w:rsidRPr="00386472" w:rsidRDefault="00386472" w:rsidP="00386472">
      <w:pPr>
        <w:widowControl/>
        <w:suppressAutoHyphens w:val="0"/>
        <w:spacing w:line="240" w:lineRule="auto"/>
        <w:rPr>
          <w:rFonts w:eastAsia="Times New Roman"/>
          <w:kern w:val="0"/>
          <w:lang w:eastAsia="en-US" w:bidi="ar-SA"/>
        </w:rPr>
      </w:pPr>
      <w:r w:rsidRPr="00386472">
        <w:rPr>
          <w:rFonts w:eastAsia="Times New Roman"/>
          <w:kern w:val="0"/>
          <w:lang w:eastAsia="en-US" w:bidi="ar-SA"/>
        </w:rPr>
        <w:t xml:space="preserve">keda nimetatakse ka eraldi pool ja koos pooled, sõlmivad toetuslepingu (edaspidi </w:t>
      </w:r>
      <w:r w:rsidRPr="00386472">
        <w:rPr>
          <w:rFonts w:eastAsia="Times New Roman"/>
          <w:i/>
          <w:kern w:val="0"/>
          <w:lang w:eastAsia="en-US" w:bidi="ar-SA"/>
        </w:rPr>
        <w:t>leping</w:t>
      </w:r>
      <w:r w:rsidRPr="00386472">
        <w:rPr>
          <w:rFonts w:eastAsia="Times New Roman"/>
          <w:kern w:val="0"/>
          <w:lang w:eastAsia="en-US" w:bidi="ar-SA"/>
        </w:rPr>
        <w:t>) alljärgnevas:</w:t>
      </w:r>
    </w:p>
    <w:p w14:paraId="24D51061"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24D51062" w14:textId="77777777" w:rsidR="00386472" w:rsidRPr="00386472" w:rsidRDefault="00386472" w:rsidP="00386472">
      <w:pPr>
        <w:widowControl/>
        <w:numPr>
          <w:ilvl w:val="0"/>
          <w:numId w:val="9"/>
        </w:numPr>
        <w:tabs>
          <w:tab w:val="num" w:pos="720"/>
        </w:tabs>
        <w:suppressAutoHyphens w:val="0"/>
        <w:spacing w:line="240" w:lineRule="auto"/>
        <w:ind w:left="709" w:hanging="709"/>
        <w:contextualSpacing/>
        <w:rPr>
          <w:rFonts w:eastAsia="Times New Roman" w:cs="Mangal"/>
          <w:b/>
          <w:kern w:val="0"/>
          <w:szCs w:val="21"/>
          <w:lang w:eastAsia="en-US" w:bidi="ar-SA"/>
        </w:rPr>
      </w:pPr>
      <w:r w:rsidRPr="00386472">
        <w:rPr>
          <w:rFonts w:eastAsia="Times New Roman" w:cs="Mangal"/>
          <w:b/>
          <w:kern w:val="0"/>
          <w:szCs w:val="21"/>
          <w:lang w:eastAsia="en-US" w:bidi="ar-SA"/>
        </w:rPr>
        <w:t>ÜLDSÄTTED</w:t>
      </w:r>
    </w:p>
    <w:p w14:paraId="24D51063" w14:textId="77777777" w:rsidR="00386472" w:rsidRPr="00386472" w:rsidRDefault="00386472" w:rsidP="00386472">
      <w:pPr>
        <w:widowControl/>
        <w:tabs>
          <w:tab w:val="num" w:pos="720"/>
        </w:tabs>
        <w:suppressAutoHyphens w:val="0"/>
        <w:spacing w:line="240" w:lineRule="auto"/>
        <w:ind w:left="709" w:hanging="709"/>
        <w:rPr>
          <w:rFonts w:eastAsia="Times New Roman"/>
          <w:kern w:val="0"/>
          <w:lang w:eastAsia="en-US" w:bidi="ar-SA"/>
        </w:rPr>
      </w:pPr>
    </w:p>
    <w:p w14:paraId="24D51064" w14:textId="77777777" w:rsidR="00386472" w:rsidRPr="00386472" w:rsidRDefault="00386472" w:rsidP="00386472">
      <w:pPr>
        <w:widowControl/>
        <w:tabs>
          <w:tab w:val="num" w:pos="720"/>
        </w:tabs>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Lepingu sõlmimise aluseks on:</w:t>
      </w:r>
    </w:p>
    <w:p w14:paraId="24D51065" w14:textId="77777777" w:rsidR="00386472" w:rsidRPr="00386472" w:rsidRDefault="00386472" w:rsidP="00386472">
      <w:pPr>
        <w:widowControl/>
        <w:tabs>
          <w:tab w:val="num" w:pos="720"/>
        </w:tabs>
        <w:suppressAutoHyphens w:val="0"/>
        <w:spacing w:line="240" w:lineRule="auto"/>
        <w:ind w:left="709" w:hanging="709"/>
        <w:rPr>
          <w:rFonts w:eastAsia="Times New Roman"/>
          <w:kern w:val="0"/>
          <w:lang w:eastAsia="en-US" w:bidi="ar-SA"/>
        </w:rPr>
      </w:pPr>
    </w:p>
    <w:p w14:paraId="24D51066" w14:textId="77777777" w:rsidR="00386472" w:rsidRPr="00386472" w:rsidRDefault="00386472" w:rsidP="00386472">
      <w:pPr>
        <w:widowControl/>
        <w:numPr>
          <w:ilvl w:val="1"/>
          <w:numId w:val="7"/>
        </w:numPr>
        <w:tabs>
          <w:tab w:val="num" w:pos="720"/>
        </w:tabs>
        <w:suppressAutoHyphens w:val="0"/>
        <w:spacing w:line="240" w:lineRule="auto"/>
        <w:ind w:left="720" w:hanging="720"/>
        <w:rPr>
          <w:rFonts w:eastAsia="Times New Roman"/>
          <w:kern w:val="0"/>
          <w:lang w:eastAsia="en-US" w:bidi="ar-SA"/>
        </w:rPr>
      </w:pPr>
      <w:r w:rsidRPr="00386472">
        <w:t>Vabariigi Valitsuse 13. novembri 2014. a korraldus nr 482 „Varjupaiga-, Rände- ja Integratsioonifondi ning Sisejulgeolekufondi vastutava asutuse ja auditeerimisasutuse määramine“</w:t>
      </w:r>
      <w:r w:rsidRPr="00386472">
        <w:rPr>
          <w:rFonts w:eastAsia="Times New Roman"/>
          <w:bCs/>
          <w:color w:val="000000"/>
          <w:kern w:val="0"/>
          <w:lang w:eastAsia="en-US" w:bidi="ar-SA"/>
        </w:rPr>
        <w:t xml:space="preserve">, millega </w:t>
      </w:r>
      <w:r w:rsidRPr="00386472">
        <w:rPr>
          <w:rFonts w:eastAsia="Times New Roman"/>
          <w:color w:val="000000"/>
          <w:kern w:val="0"/>
          <w:lang w:eastAsia="en-US" w:bidi="ar-SA"/>
        </w:rPr>
        <w:t>määrati Sisejulgeolekufondi rakendamise eest vastutavaks asutuseks Siseministeerium;</w:t>
      </w:r>
    </w:p>
    <w:p w14:paraId="24D51067" w14:textId="77777777" w:rsidR="00386472" w:rsidRPr="00386472" w:rsidRDefault="00386472" w:rsidP="00386472">
      <w:pPr>
        <w:widowControl/>
        <w:suppressAutoHyphens w:val="0"/>
        <w:spacing w:line="240" w:lineRule="auto"/>
        <w:ind w:left="720" w:hanging="709"/>
        <w:rPr>
          <w:rFonts w:eastAsia="Times New Roman"/>
          <w:kern w:val="0"/>
          <w:lang w:eastAsia="en-US" w:bidi="ar-SA"/>
        </w:rPr>
      </w:pPr>
    </w:p>
    <w:p w14:paraId="24D51068" w14:textId="77777777" w:rsidR="00386472" w:rsidRPr="00386472" w:rsidRDefault="00386472" w:rsidP="00386472">
      <w:pPr>
        <w:widowControl/>
        <w:numPr>
          <w:ilvl w:val="1"/>
          <w:numId w:val="7"/>
        </w:numPr>
        <w:tabs>
          <w:tab w:val="num" w:pos="720"/>
        </w:tabs>
        <w:suppressAutoHyphens w:val="0"/>
        <w:spacing w:line="240" w:lineRule="auto"/>
        <w:ind w:left="720" w:hanging="720"/>
        <w:rPr>
          <w:rFonts w:eastAsia="Times New Roman"/>
          <w:kern w:val="0"/>
          <w:lang w:eastAsia="en-US" w:bidi="ar-SA"/>
        </w:rPr>
      </w:pPr>
      <w:r w:rsidRPr="00386472">
        <w:t>Sisejulgeolekufondi</w:t>
      </w:r>
      <w:r w:rsidRPr="00386472">
        <w:rPr>
          <w:rFonts w:eastAsia="Times New Roman"/>
          <w:kern w:val="0"/>
          <w:lang w:eastAsia="en-US" w:bidi="ar-SA"/>
        </w:rPr>
        <w:t xml:space="preserve"> riiklik programm aastateks 2014–2020 (heaks kiidetud Euroopa Komisjoni </w:t>
      </w:r>
      <w:r w:rsidRPr="00386472">
        <w:rPr>
          <w:rFonts w:eastAsia="Times New Roman"/>
          <w:i/>
          <w:kern w:val="0"/>
          <w:lang w:eastAsia="en-US" w:bidi="ar-SA"/>
        </w:rPr>
        <w:t>11. detsembri 2018. a otsusega C(2018)8263</w:t>
      </w:r>
      <w:r w:rsidRPr="00386472">
        <w:rPr>
          <w:rFonts w:eastAsia="Times New Roman"/>
          <w:kern w:val="0"/>
          <w:lang w:eastAsia="en-US" w:bidi="ar-SA"/>
        </w:rPr>
        <w:t xml:space="preserve"> </w:t>
      </w:r>
      <w:r w:rsidRPr="00386472">
        <w:rPr>
          <w:rFonts w:eastAsia="Times New Roman"/>
          <w:i/>
          <w:kern w:val="0"/>
          <w:lang w:eastAsia="en-US" w:bidi="ar-SA"/>
        </w:rPr>
        <w:t>ning Vabariigi Valitsuse 20 .  aprilli 2017. a istungi protokollilise otsusega nr 17</w:t>
      </w:r>
      <w:r w:rsidRPr="00386472">
        <w:rPr>
          <w:rFonts w:eastAsia="Times New Roman"/>
          <w:kern w:val="0"/>
          <w:lang w:eastAsia="en-US" w:bidi="ar-SA"/>
        </w:rPr>
        <w:t>);</w:t>
      </w:r>
    </w:p>
    <w:p w14:paraId="24D51069" w14:textId="77777777" w:rsidR="00386472" w:rsidRPr="00386472" w:rsidRDefault="00386472" w:rsidP="00386472">
      <w:pPr>
        <w:widowControl/>
        <w:spacing w:line="240" w:lineRule="auto"/>
        <w:ind w:left="709" w:hanging="709"/>
        <w:rPr>
          <w:strike/>
        </w:rPr>
      </w:pPr>
    </w:p>
    <w:p w14:paraId="24D5106A" w14:textId="77777777" w:rsidR="00386472" w:rsidRPr="00386472" w:rsidRDefault="002C273D" w:rsidP="00386472">
      <w:pPr>
        <w:widowControl/>
        <w:numPr>
          <w:ilvl w:val="1"/>
          <w:numId w:val="7"/>
        </w:numPr>
        <w:tabs>
          <w:tab w:val="num" w:pos="709"/>
        </w:tabs>
        <w:suppressAutoHyphens w:val="0"/>
        <w:spacing w:line="240" w:lineRule="auto"/>
        <w:ind w:left="709" w:hanging="709"/>
      </w:pPr>
      <w:hyperlink r:id="rId10" w:tgtFrame="_blank" w:history="1">
        <w:r w:rsidR="00386472" w:rsidRPr="00386472">
          <w:t>Euroopa Parlamendi ja nõukogu 16. aprilli 2014. a määrus (EL) nr 514/2014, millega sätestatakse Varjupaiga-, Rände- ja Integratsioonifondi ning politseikoostöö, kuritegevuse tõkestamise ja selle vastu võitlemise ning kriisiohje rahastamisvahendi suhtes kohaldatavad üldsätted</w:t>
        </w:r>
      </w:hyperlink>
      <w:r w:rsidR="00386472" w:rsidRPr="00386472">
        <w:t>;</w:t>
      </w:r>
    </w:p>
    <w:p w14:paraId="24D5106B" w14:textId="77777777" w:rsidR="00386472" w:rsidRPr="00386472" w:rsidRDefault="00386472" w:rsidP="00386472">
      <w:pPr>
        <w:ind w:left="720" w:hanging="709"/>
        <w:contextualSpacing/>
        <w:rPr>
          <w:rFonts w:cs="Mangal"/>
          <w:szCs w:val="21"/>
        </w:rPr>
      </w:pPr>
    </w:p>
    <w:p w14:paraId="24D5106C" w14:textId="77777777" w:rsidR="00386472" w:rsidRPr="00386472" w:rsidRDefault="00386472" w:rsidP="00386472">
      <w:pPr>
        <w:widowControl/>
        <w:numPr>
          <w:ilvl w:val="1"/>
          <w:numId w:val="7"/>
        </w:numPr>
        <w:tabs>
          <w:tab w:val="num" w:pos="709"/>
        </w:tabs>
        <w:suppressAutoHyphens w:val="0"/>
        <w:spacing w:line="240" w:lineRule="auto"/>
        <w:ind w:left="709" w:hanging="709"/>
        <w:rPr>
          <w:i/>
        </w:rPr>
      </w:pPr>
      <w:r w:rsidRPr="00386472">
        <w:rPr>
          <w:i/>
        </w:rPr>
        <w:t>Euroopa Parlamendi ja n</w:t>
      </w:r>
      <w:r w:rsidRPr="00386472">
        <w:rPr>
          <w:i/>
          <w:lang w:val="pt-PT"/>
        </w:rPr>
        <w:t>õ</w:t>
      </w:r>
      <w:r w:rsidRPr="00386472">
        <w:rPr>
          <w:i/>
        </w:rPr>
        <w:t>ukogu 16. aprilli 2014. a määrus (EL) nr 515/2014, millega luuakse Sisejulgeolekufondi osana välispiiride ja viisade rahastamisvahend ning tunnistatakse kehtetuks otsus nr 574/2007/EÜ</w:t>
      </w:r>
      <w:r w:rsidRPr="00386472">
        <w:rPr>
          <w:i/>
          <w:szCs w:val="20"/>
        </w:rPr>
        <w:t xml:space="preserve"> või </w:t>
      </w:r>
      <w:r w:rsidRPr="00386472">
        <w:rPr>
          <w:i/>
        </w:rPr>
        <w:t>Euroopa Parlamendi ja n</w:t>
      </w:r>
      <w:r w:rsidRPr="00386472">
        <w:rPr>
          <w:i/>
          <w:lang w:val="pt-PT"/>
        </w:rPr>
        <w:t>õ</w:t>
      </w:r>
      <w:r w:rsidRPr="00386472">
        <w:rPr>
          <w:i/>
        </w:rPr>
        <w:t xml:space="preserve">ukogu 16. aprilli 2014. a määrus (EL) nr 513/2014, millega luuakse Sisejulgeolekufondi osana </w:t>
      </w:r>
      <w:r w:rsidRPr="00386472">
        <w:rPr>
          <w:i/>
        </w:rPr>
        <w:lastRenderedPageBreak/>
        <w:t>politseikoostöö, kuritegevuse tõkestamise ja selle vastu võitlemise ning kriisiohje rahastamisvahend ning tunnistatakse kehtetuks nõukogu otsus 2007/125/JHA;</w:t>
      </w:r>
    </w:p>
    <w:p w14:paraId="24D5106D" w14:textId="77777777" w:rsidR="00386472" w:rsidRPr="00386472" w:rsidRDefault="00386472" w:rsidP="00386472">
      <w:pPr>
        <w:widowControl/>
        <w:spacing w:line="240" w:lineRule="auto"/>
        <w:ind w:left="709" w:hanging="709"/>
      </w:pPr>
    </w:p>
    <w:p w14:paraId="24D5106E" w14:textId="77777777" w:rsidR="00386472" w:rsidRPr="00386472" w:rsidRDefault="00386472" w:rsidP="00386472">
      <w:pPr>
        <w:widowControl/>
        <w:numPr>
          <w:ilvl w:val="1"/>
          <w:numId w:val="7"/>
        </w:numPr>
        <w:tabs>
          <w:tab w:val="num" w:pos="720"/>
        </w:tabs>
        <w:suppressAutoHyphens w:val="0"/>
        <w:spacing w:line="240" w:lineRule="auto"/>
        <w:ind w:left="720" w:hanging="720"/>
        <w:rPr>
          <w:rFonts w:eastAsia="Times New Roman"/>
          <w:kern w:val="0"/>
          <w:lang w:eastAsia="en-US" w:bidi="ar-SA"/>
        </w:rPr>
      </w:pPr>
      <w:r w:rsidRPr="00386472">
        <w:rPr>
          <w:rFonts w:eastAsia="Times New Roman"/>
          <w:kern w:val="0"/>
          <w:lang w:eastAsia="en-US" w:bidi="ar-SA"/>
        </w:rPr>
        <w:t>Toetuse saaja</w:t>
      </w:r>
      <w:r w:rsidRPr="00386472">
        <w:rPr>
          <w:rFonts w:eastAsia="Times New Roman"/>
          <w:i/>
          <w:kern w:val="0"/>
          <w:lang w:eastAsia="en-US" w:bidi="ar-SA"/>
        </w:rPr>
        <w:t xml:space="preserve"> </w:t>
      </w:r>
      <w:r w:rsidRPr="00386472">
        <w:rPr>
          <w:rFonts w:eastAsia="Times New Roman"/>
          <w:kern w:val="0"/>
          <w:lang w:eastAsia="en-US" w:bidi="ar-SA"/>
        </w:rPr>
        <w:t>/</w:t>
      </w:r>
      <w:r w:rsidRPr="00386472">
        <w:rPr>
          <w:rFonts w:eastAsia="Times New Roman"/>
          <w:i/>
          <w:kern w:val="0"/>
          <w:lang w:eastAsia="en-US" w:bidi="ar-SA"/>
        </w:rPr>
        <w:t>esitamise aeg</w:t>
      </w:r>
      <w:r w:rsidRPr="00386472">
        <w:rPr>
          <w:rFonts w:eastAsia="Times New Roman"/>
          <w:kern w:val="0"/>
          <w:lang w:eastAsia="en-US" w:bidi="ar-SA"/>
        </w:rPr>
        <w:t>/</w:t>
      </w:r>
      <w:r w:rsidRPr="00386472">
        <w:rPr>
          <w:rFonts w:eastAsia="Times New Roman"/>
          <w:i/>
          <w:kern w:val="0"/>
          <w:lang w:eastAsia="en-US" w:bidi="ar-SA"/>
        </w:rPr>
        <w:t xml:space="preserve"> </w:t>
      </w:r>
      <w:r w:rsidRPr="00386472">
        <w:rPr>
          <w:rFonts w:eastAsia="Times New Roman"/>
          <w:kern w:val="0"/>
          <w:lang w:eastAsia="en-US" w:bidi="ar-SA"/>
        </w:rPr>
        <w:t>esitatud taotlus „….“ /</w:t>
      </w:r>
      <w:r w:rsidRPr="00386472">
        <w:rPr>
          <w:rFonts w:eastAsia="Times New Roman"/>
          <w:i/>
          <w:kern w:val="0"/>
          <w:lang w:eastAsia="en-US" w:bidi="ar-SA"/>
        </w:rPr>
        <w:t>taotluse pealkiri</w:t>
      </w:r>
      <w:r w:rsidRPr="00386472">
        <w:rPr>
          <w:rFonts w:eastAsia="Times New Roman"/>
          <w:kern w:val="0"/>
          <w:lang w:eastAsia="en-US" w:bidi="ar-SA"/>
        </w:rPr>
        <w:t>/;</w:t>
      </w:r>
    </w:p>
    <w:p w14:paraId="24D5106F" w14:textId="77777777" w:rsidR="00386472" w:rsidRPr="00386472" w:rsidRDefault="00386472" w:rsidP="00386472">
      <w:pPr>
        <w:ind w:left="720"/>
        <w:contextualSpacing/>
        <w:rPr>
          <w:rFonts w:eastAsia="Times New Roman" w:cs="Mangal"/>
          <w:kern w:val="0"/>
          <w:szCs w:val="21"/>
          <w:lang w:eastAsia="en-US" w:bidi="ar-SA"/>
        </w:rPr>
      </w:pPr>
    </w:p>
    <w:p w14:paraId="24D51070" w14:textId="77777777" w:rsidR="00386472" w:rsidRPr="00386472" w:rsidRDefault="00386472" w:rsidP="00386472">
      <w:pPr>
        <w:widowControl/>
        <w:numPr>
          <w:ilvl w:val="1"/>
          <w:numId w:val="7"/>
        </w:numPr>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 xml:space="preserve">siseministri </w:t>
      </w:r>
      <w:r w:rsidRPr="00386472">
        <w:rPr>
          <w:rFonts w:eastAsia="Times New Roman"/>
          <w:i/>
          <w:kern w:val="0"/>
          <w:lang w:eastAsia="en-US" w:bidi="ar-SA"/>
        </w:rPr>
        <w:t>19. oktoobri 2016. a käskkirjaga nr 1-3/127</w:t>
      </w:r>
      <w:r w:rsidRPr="00386472">
        <w:rPr>
          <w:rFonts w:eastAsia="Times New Roman"/>
          <w:kern w:val="0"/>
          <w:lang w:eastAsia="en-US" w:bidi="ar-SA"/>
        </w:rPr>
        <w:t xml:space="preserve"> „Sisejulgeolekufondi järelevalvekomisjoni moodustamine ja komisjoni töökorra kinnitamine“ moodustatud Sisejulgeolekufondi järelevalvekomisjoni </w:t>
      </w:r>
      <w:r w:rsidRPr="00386472">
        <w:rPr>
          <w:rFonts w:eastAsia="Times New Roman"/>
          <w:i/>
          <w:kern w:val="0"/>
          <w:lang w:eastAsia="en-US" w:bidi="ar-SA"/>
        </w:rPr>
        <w:t>/kuupäev/</w:t>
      </w:r>
      <w:r w:rsidRPr="00386472">
        <w:rPr>
          <w:rFonts w:eastAsia="Times New Roman"/>
          <w:kern w:val="0"/>
          <w:lang w:eastAsia="en-US" w:bidi="ar-SA"/>
        </w:rPr>
        <w:t xml:space="preserve"> a protokoll nr …..;</w:t>
      </w:r>
    </w:p>
    <w:p w14:paraId="24D51071" w14:textId="77777777" w:rsidR="00386472" w:rsidRPr="00386472" w:rsidRDefault="00386472" w:rsidP="00386472">
      <w:pPr>
        <w:widowControl/>
        <w:suppressAutoHyphens w:val="0"/>
        <w:spacing w:line="240" w:lineRule="auto"/>
        <w:rPr>
          <w:rFonts w:eastAsia="Times New Roman"/>
          <w:kern w:val="0"/>
          <w:lang w:eastAsia="en-US" w:bidi="ar-SA"/>
        </w:rPr>
      </w:pPr>
    </w:p>
    <w:p w14:paraId="24D51072" w14:textId="77777777" w:rsidR="00386472" w:rsidRPr="00386472" w:rsidRDefault="00386472" w:rsidP="00386472">
      <w:pPr>
        <w:widowControl/>
        <w:numPr>
          <w:ilvl w:val="1"/>
          <w:numId w:val="7"/>
        </w:numPr>
        <w:tabs>
          <w:tab w:val="num" w:pos="720"/>
        </w:tabs>
        <w:suppressAutoHyphens w:val="0"/>
        <w:spacing w:line="240" w:lineRule="auto"/>
        <w:ind w:left="720" w:hanging="720"/>
        <w:rPr>
          <w:rFonts w:eastAsia="Times New Roman"/>
          <w:kern w:val="0"/>
          <w:lang w:eastAsia="en-US" w:bidi="ar-SA"/>
        </w:rPr>
      </w:pPr>
      <w:r w:rsidRPr="00386472">
        <w:rPr>
          <w:rFonts w:eastAsia="Times New Roman"/>
          <w:kern w:val="0"/>
          <w:lang w:eastAsia="en-US" w:bidi="ar-SA"/>
        </w:rPr>
        <w:t>Siseministeeriumi kantsleri …./</w:t>
      </w:r>
      <w:r w:rsidRPr="00386472">
        <w:rPr>
          <w:rFonts w:eastAsia="Times New Roman"/>
          <w:i/>
          <w:kern w:val="0"/>
          <w:lang w:eastAsia="en-US" w:bidi="ar-SA"/>
        </w:rPr>
        <w:t>kuupäev</w:t>
      </w:r>
      <w:r w:rsidRPr="00386472">
        <w:rPr>
          <w:rFonts w:eastAsia="Times New Roman"/>
          <w:kern w:val="0"/>
          <w:lang w:eastAsia="en-US" w:bidi="ar-SA"/>
        </w:rPr>
        <w:t>/ käskkiri nr /…/ „….“, millega kiideti heaks punktis 1.5 nimetatud taotlus.</w:t>
      </w:r>
    </w:p>
    <w:p w14:paraId="24D51073"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24D51074" w14:textId="77777777" w:rsidR="00386472" w:rsidRPr="00386472" w:rsidRDefault="00386472" w:rsidP="00386472">
      <w:pPr>
        <w:widowControl/>
        <w:numPr>
          <w:ilvl w:val="0"/>
          <w:numId w:val="7"/>
        </w:numPr>
        <w:suppressAutoHyphens w:val="0"/>
        <w:spacing w:line="240" w:lineRule="auto"/>
        <w:ind w:left="709" w:hanging="709"/>
        <w:contextualSpacing/>
        <w:rPr>
          <w:rFonts w:eastAsia="Times New Roman" w:cs="Mangal"/>
          <w:b/>
          <w:kern w:val="0"/>
          <w:szCs w:val="21"/>
          <w:lang w:eastAsia="en-US" w:bidi="ar-SA"/>
        </w:rPr>
      </w:pPr>
      <w:r w:rsidRPr="00386472">
        <w:rPr>
          <w:rFonts w:eastAsia="Times New Roman" w:cs="Mangal"/>
          <w:b/>
          <w:kern w:val="0"/>
          <w:szCs w:val="21"/>
          <w:lang w:eastAsia="en-US" w:bidi="ar-SA"/>
        </w:rPr>
        <w:t>LEPINGU OBJEKT</w:t>
      </w:r>
    </w:p>
    <w:p w14:paraId="24D51075" w14:textId="77777777" w:rsidR="00386472" w:rsidRPr="00386472" w:rsidRDefault="00386472" w:rsidP="00386472">
      <w:pPr>
        <w:spacing w:line="240" w:lineRule="auto"/>
        <w:ind w:left="709" w:hanging="709"/>
        <w:rPr>
          <w:rFonts w:eastAsia="Times New Roman"/>
          <w:kern w:val="0"/>
          <w:lang w:eastAsia="en-US" w:bidi="ar-SA"/>
        </w:rPr>
      </w:pPr>
    </w:p>
    <w:p w14:paraId="24D51076" w14:textId="77777777" w:rsidR="00386472" w:rsidRPr="00386472" w:rsidRDefault="00386472" w:rsidP="00386472">
      <w:pPr>
        <w:widowControl/>
        <w:numPr>
          <w:ilvl w:val="0"/>
          <w:numId w:val="16"/>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Lepinguga annab ministeerium toetuse saajale projekti eesmärkide saavutamiseks toetust Sisejulgeolekufondist</w:t>
      </w:r>
      <w:r w:rsidRPr="00386472">
        <w:t xml:space="preserve"> ja kaasfinantseeringut </w:t>
      </w:r>
      <w:r w:rsidRPr="00386472">
        <w:rPr>
          <w:rFonts w:eastAsia="Times New Roman"/>
          <w:kern w:val="0"/>
          <w:lang w:eastAsia="en-US" w:bidi="ar-SA"/>
        </w:rPr>
        <w:t>vastavalt lepingus sätestatud tingimustele.</w:t>
      </w:r>
    </w:p>
    <w:p w14:paraId="24D51077" w14:textId="77777777" w:rsidR="00386472" w:rsidRPr="00386472" w:rsidRDefault="00386472" w:rsidP="00386472">
      <w:pPr>
        <w:spacing w:line="240" w:lineRule="auto"/>
        <w:ind w:left="709" w:hanging="709"/>
        <w:contextualSpacing/>
        <w:rPr>
          <w:rFonts w:eastAsia="Times New Roman"/>
          <w:kern w:val="0"/>
          <w:lang w:eastAsia="en-US" w:bidi="ar-SA"/>
        </w:rPr>
      </w:pPr>
    </w:p>
    <w:p w14:paraId="24D51078" w14:textId="77777777" w:rsidR="00386472" w:rsidRPr="00386472" w:rsidRDefault="00386472" w:rsidP="00386472">
      <w:pPr>
        <w:widowControl/>
        <w:numPr>
          <w:ilvl w:val="0"/>
          <w:numId w:val="16"/>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Lepingu juurde kuuluvad lepingu allkirjastamisel lepingu lahutamatu osana järgmised lisad:</w:t>
      </w:r>
    </w:p>
    <w:p w14:paraId="24D51079" w14:textId="77777777" w:rsidR="00386472" w:rsidRPr="00386472" w:rsidRDefault="00386472" w:rsidP="00386472">
      <w:pPr>
        <w:spacing w:line="240" w:lineRule="auto"/>
        <w:ind w:left="709" w:hanging="709"/>
        <w:contextualSpacing/>
        <w:rPr>
          <w:rFonts w:eastAsia="Times New Roman"/>
          <w:kern w:val="0"/>
          <w:lang w:eastAsia="en-US" w:bidi="ar-SA"/>
        </w:rPr>
      </w:pPr>
    </w:p>
    <w:p w14:paraId="24D5107A" w14:textId="77777777" w:rsidR="00386472" w:rsidRPr="00386472" w:rsidRDefault="00386472" w:rsidP="00386472">
      <w:pPr>
        <w:widowControl/>
        <w:numPr>
          <w:ilvl w:val="2"/>
          <w:numId w:val="7"/>
        </w:numPr>
        <w:suppressAutoHyphens w:val="0"/>
        <w:spacing w:line="240" w:lineRule="auto"/>
        <w:ind w:left="504"/>
        <w:rPr>
          <w:rFonts w:eastAsia="Times New Roman"/>
          <w:kern w:val="0"/>
          <w:lang w:eastAsia="en-US" w:bidi="ar-SA"/>
        </w:rPr>
      </w:pPr>
      <w:r w:rsidRPr="00386472">
        <w:rPr>
          <w:rFonts w:eastAsia="Times New Roman"/>
          <w:kern w:val="0"/>
          <w:lang w:eastAsia="en-US" w:bidi="ar-SA"/>
        </w:rPr>
        <w:t xml:space="preserve">Lisa 1 – Projekti tegevuskava ja tulemused; </w:t>
      </w:r>
    </w:p>
    <w:p w14:paraId="24D5107B" w14:textId="77777777" w:rsidR="00386472" w:rsidRPr="00386472" w:rsidRDefault="00386472" w:rsidP="00386472">
      <w:pPr>
        <w:widowControl/>
        <w:numPr>
          <w:ilvl w:val="2"/>
          <w:numId w:val="7"/>
        </w:numPr>
        <w:suppressAutoHyphens w:val="0"/>
        <w:spacing w:line="240" w:lineRule="auto"/>
        <w:ind w:left="504"/>
        <w:rPr>
          <w:rFonts w:eastAsia="Times New Roman"/>
          <w:kern w:val="0"/>
          <w:lang w:eastAsia="en-US" w:bidi="ar-SA"/>
        </w:rPr>
      </w:pPr>
      <w:r w:rsidRPr="00386472">
        <w:rPr>
          <w:rFonts w:eastAsia="Times New Roman"/>
          <w:kern w:val="0"/>
          <w:lang w:eastAsia="en-US" w:bidi="ar-SA"/>
        </w:rPr>
        <w:t xml:space="preserve">Lisa 2 – Projekti eelarve, rahastusallikad, kuluaruanne ja maksetaotlus; </w:t>
      </w:r>
    </w:p>
    <w:p w14:paraId="24D5107C" w14:textId="77777777" w:rsidR="00386472" w:rsidRPr="00386472" w:rsidRDefault="00386472" w:rsidP="00386472">
      <w:pPr>
        <w:widowControl/>
        <w:numPr>
          <w:ilvl w:val="2"/>
          <w:numId w:val="7"/>
        </w:numPr>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Lisa 3 – Tegevusaruanne;</w:t>
      </w:r>
    </w:p>
    <w:p w14:paraId="24D5107D" w14:textId="77777777" w:rsidR="00386472" w:rsidRPr="00386472" w:rsidRDefault="00386472" w:rsidP="00386472">
      <w:pPr>
        <w:widowControl/>
        <w:numPr>
          <w:ilvl w:val="2"/>
          <w:numId w:val="7"/>
        </w:numPr>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Lisa 4 – Kulude abikõlblikkuse reeglid;</w:t>
      </w:r>
    </w:p>
    <w:p w14:paraId="24D5107E" w14:textId="77777777" w:rsidR="00386472" w:rsidRPr="00386472" w:rsidRDefault="00386472" w:rsidP="00386472">
      <w:pPr>
        <w:widowControl/>
        <w:numPr>
          <w:ilvl w:val="2"/>
          <w:numId w:val="7"/>
        </w:numPr>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Lisa 5 – Juhised embleemide ja standardvärvide kasutamise kohta;</w:t>
      </w:r>
    </w:p>
    <w:p w14:paraId="24D5107F" w14:textId="77777777" w:rsidR="00386472" w:rsidRPr="00386472" w:rsidRDefault="00386472" w:rsidP="00386472">
      <w:pPr>
        <w:widowControl/>
        <w:numPr>
          <w:ilvl w:val="2"/>
          <w:numId w:val="7"/>
        </w:numPr>
        <w:suppressAutoHyphens w:val="0"/>
        <w:spacing w:line="240" w:lineRule="auto"/>
        <w:ind w:left="709" w:hanging="709"/>
        <w:rPr>
          <w:rFonts w:eastAsia="Times New Roman"/>
          <w:i/>
          <w:kern w:val="0"/>
          <w:lang w:eastAsia="en-US" w:bidi="ar-SA"/>
        </w:rPr>
      </w:pPr>
      <w:r w:rsidRPr="00386472">
        <w:rPr>
          <w:rFonts w:eastAsia="Times New Roman"/>
          <w:i/>
          <w:kern w:val="0"/>
          <w:lang w:eastAsia="en-US" w:bidi="ar-SA"/>
        </w:rPr>
        <w:t>Lisa 6 – Partnerluse kinnitus.</w:t>
      </w:r>
    </w:p>
    <w:p w14:paraId="24D51080"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24D51081" w14:textId="77777777" w:rsidR="00386472" w:rsidRPr="00386472" w:rsidRDefault="00386472" w:rsidP="00386472">
      <w:pPr>
        <w:widowControl/>
        <w:numPr>
          <w:ilvl w:val="1"/>
          <w:numId w:val="17"/>
        </w:numPr>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Kõik viited lepingule sisaldavad ka viiteid selle lisadele.</w:t>
      </w:r>
    </w:p>
    <w:p w14:paraId="24D51082"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24D51083" w14:textId="77777777" w:rsidR="00386472" w:rsidRPr="00386472" w:rsidRDefault="00386472" w:rsidP="00386472">
      <w:pPr>
        <w:widowControl/>
        <w:numPr>
          <w:ilvl w:val="0"/>
          <w:numId w:val="17"/>
        </w:numPr>
        <w:suppressAutoHyphens w:val="0"/>
        <w:spacing w:line="240" w:lineRule="auto"/>
        <w:ind w:left="709" w:hanging="709"/>
        <w:rPr>
          <w:rFonts w:eastAsia="Times New Roman"/>
          <w:b/>
          <w:kern w:val="0"/>
          <w:lang w:eastAsia="en-US" w:bidi="ar-SA"/>
        </w:rPr>
      </w:pPr>
      <w:r w:rsidRPr="00386472">
        <w:rPr>
          <w:rFonts w:eastAsia="Times New Roman"/>
          <w:b/>
          <w:kern w:val="0"/>
          <w:lang w:eastAsia="en-US" w:bidi="ar-SA"/>
        </w:rPr>
        <w:t xml:space="preserve">PROJEKTI RAHASTAMINE </w:t>
      </w:r>
    </w:p>
    <w:p w14:paraId="24D51084"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24D51085" w14:textId="77777777" w:rsidR="00386472" w:rsidRPr="00386472" w:rsidRDefault="00386472" w:rsidP="00386472">
      <w:pPr>
        <w:widowControl/>
        <w:numPr>
          <w:ilvl w:val="1"/>
          <w:numId w:val="18"/>
        </w:numPr>
        <w:suppressAutoHyphens w:val="0"/>
        <w:spacing w:line="240" w:lineRule="auto"/>
        <w:ind w:left="709" w:hanging="720"/>
        <w:rPr>
          <w:rFonts w:eastAsia="Times New Roman"/>
          <w:kern w:val="0"/>
          <w:lang w:eastAsia="en-US" w:bidi="ar-SA"/>
        </w:rPr>
      </w:pPr>
      <w:r w:rsidRPr="00386472">
        <w:rPr>
          <w:rFonts w:eastAsia="Times New Roman"/>
          <w:kern w:val="0"/>
          <w:lang w:eastAsia="en-US" w:bidi="ar-SA"/>
        </w:rPr>
        <w:t xml:space="preserve">Projekti hinnanguline abikõlblik kogukulu on </w:t>
      </w:r>
      <w:r w:rsidRPr="00386472">
        <w:rPr>
          <w:rFonts w:eastAsia="Times New Roman"/>
          <w:b/>
          <w:kern w:val="0"/>
          <w:lang w:eastAsia="en-US" w:bidi="ar-SA"/>
        </w:rPr>
        <w:t>…/</w:t>
      </w:r>
      <w:r w:rsidRPr="00386472">
        <w:rPr>
          <w:rFonts w:eastAsia="Times New Roman"/>
          <w:b/>
          <w:i/>
          <w:kern w:val="0"/>
          <w:lang w:eastAsia="en-US" w:bidi="ar-SA"/>
        </w:rPr>
        <w:t>summa</w:t>
      </w:r>
      <w:r w:rsidRPr="00386472">
        <w:rPr>
          <w:rFonts w:eastAsia="Times New Roman"/>
          <w:b/>
          <w:kern w:val="0"/>
          <w:lang w:eastAsia="en-US" w:bidi="ar-SA"/>
        </w:rPr>
        <w:t xml:space="preserve">/ </w:t>
      </w:r>
      <w:r w:rsidRPr="00386472">
        <w:rPr>
          <w:rFonts w:eastAsia="Times New Roman"/>
          <w:kern w:val="0"/>
          <w:lang w:eastAsia="en-US" w:bidi="ar-SA"/>
        </w:rPr>
        <w:t xml:space="preserve"> eurot, vastavalt lisas 2 esitatud projekti eelarvele. </w:t>
      </w:r>
    </w:p>
    <w:p w14:paraId="24D51086" w14:textId="77777777" w:rsidR="00386472" w:rsidRPr="00386472" w:rsidRDefault="00386472" w:rsidP="00386472">
      <w:pPr>
        <w:widowControl/>
        <w:suppressAutoHyphens w:val="0"/>
        <w:spacing w:line="240" w:lineRule="auto"/>
        <w:ind w:left="792" w:hanging="709"/>
        <w:rPr>
          <w:rFonts w:eastAsia="Times New Roman"/>
          <w:kern w:val="0"/>
          <w:lang w:eastAsia="en-US" w:bidi="ar-SA"/>
        </w:rPr>
      </w:pPr>
    </w:p>
    <w:p w14:paraId="24D51087" w14:textId="77777777" w:rsidR="00386472" w:rsidRPr="00386472" w:rsidRDefault="00386472" w:rsidP="00386472">
      <w:pPr>
        <w:widowControl/>
        <w:numPr>
          <w:ilvl w:val="1"/>
          <w:numId w:val="18"/>
        </w:numPr>
        <w:suppressAutoHyphens w:val="0"/>
        <w:spacing w:line="240" w:lineRule="auto"/>
        <w:ind w:left="709" w:hanging="720"/>
        <w:rPr>
          <w:rFonts w:eastAsia="Times New Roman"/>
          <w:kern w:val="0"/>
          <w:lang w:eastAsia="en-US" w:bidi="ar-SA"/>
        </w:rPr>
      </w:pPr>
      <w:r w:rsidRPr="00386472">
        <w:rPr>
          <w:rFonts w:eastAsia="Times New Roman"/>
          <w:kern w:val="0"/>
          <w:lang w:eastAsia="en-US" w:bidi="ar-SA"/>
        </w:rPr>
        <w:t xml:space="preserve">Ministeerium annab toetuse saajale projekti elluviimiseks Sisejulgeolekufondi …….. rahastamisvahendist toetust maksimaalselt </w:t>
      </w:r>
      <w:r w:rsidRPr="00386472">
        <w:rPr>
          <w:rFonts w:eastAsia="Times New Roman"/>
          <w:b/>
          <w:kern w:val="0"/>
          <w:lang w:eastAsia="en-US" w:bidi="ar-SA"/>
        </w:rPr>
        <w:t> …/</w:t>
      </w:r>
      <w:r w:rsidRPr="00386472">
        <w:rPr>
          <w:rFonts w:eastAsia="Times New Roman"/>
          <w:b/>
          <w:i/>
          <w:kern w:val="0"/>
          <w:lang w:eastAsia="en-US" w:bidi="ar-SA"/>
        </w:rPr>
        <w:t>summa</w:t>
      </w:r>
      <w:r w:rsidRPr="00386472">
        <w:rPr>
          <w:rFonts w:eastAsia="Times New Roman"/>
          <w:b/>
          <w:kern w:val="0"/>
          <w:lang w:eastAsia="en-US" w:bidi="ar-SA"/>
        </w:rPr>
        <w:t xml:space="preserve">/ </w:t>
      </w:r>
      <w:r w:rsidRPr="00386472">
        <w:rPr>
          <w:rFonts w:eastAsia="Times New Roman"/>
          <w:kern w:val="0"/>
          <w:lang w:eastAsia="en-US" w:bidi="ar-SA"/>
        </w:rPr>
        <w:t xml:space="preserve"> eurot, mis võrdub </w:t>
      </w:r>
      <w:r w:rsidRPr="00386472">
        <w:rPr>
          <w:rFonts w:eastAsia="Times New Roman"/>
          <w:i/>
          <w:kern w:val="0"/>
          <w:lang w:eastAsia="en-US" w:bidi="ar-SA"/>
        </w:rPr>
        <w:t>75%-ga</w:t>
      </w:r>
      <w:r w:rsidRPr="00386472">
        <w:rPr>
          <w:rFonts w:eastAsia="Times New Roman"/>
          <w:kern w:val="0"/>
          <w:lang w:eastAsia="en-US" w:bidi="ar-SA"/>
        </w:rPr>
        <w:t xml:space="preserve"> punktis 3.1 sätestatud hinnangulisest abikõlblikust kogukulust. </w:t>
      </w:r>
    </w:p>
    <w:p w14:paraId="24D51088"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24D51089" w14:textId="77777777" w:rsidR="00386472" w:rsidRPr="00386472" w:rsidRDefault="00386472" w:rsidP="00386472">
      <w:pPr>
        <w:widowControl/>
        <w:numPr>
          <w:ilvl w:val="1"/>
          <w:numId w:val="18"/>
        </w:numPr>
        <w:suppressAutoHyphens w:val="0"/>
        <w:spacing w:line="240" w:lineRule="auto"/>
        <w:ind w:left="709" w:hanging="720"/>
        <w:rPr>
          <w:rFonts w:eastAsia="Times New Roman"/>
          <w:kern w:val="0"/>
          <w:lang w:eastAsia="en-US" w:bidi="ar-SA"/>
        </w:rPr>
      </w:pPr>
      <w:r w:rsidRPr="00386472">
        <w:rPr>
          <w:rFonts w:eastAsia="Times New Roman"/>
          <w:kern w:val="0"/>
          <w:lang w:eastAsia="en-US" w:bidi="ar-SA"/>
        </w:rPr>
        <w:t>Ministeerium annab toetuse saajale projekti elluviimiseks kaasfinantseeringut</w:t>
      </w:r>
      <w:r w:rsidRPr="00386472">
        <w:rPr>
          <w:rFonts w:eastAsia="Times New Roman"/>
          <w:b/>
          <w:kern w:val="0"/>
          <w:lang w:eastAsia="en-US" w:bidi="ar-SA"/>
        </w:rPr>
        <w:t xml:space="preserve"> </w:t>
      </w:r>
      <w:r w:rsidRPr="00386472">
        <w:rPr>
          <w:rFonts w:eastAsia="Times New Roman"/>
          <w:kern w:val="0"/>
          <w:lang w:eastAsia="en-US" w:bidi="ar-SA"/>
        </w:rPr>
        <w:t xml:space="preserve">maksimaalselt </w:t>
      </w:r>
      <w:r w:rsidRPr="00386472">
        <w:rPr>
          <w:rFonts w:eastAsia="Times New Roman"/>
          <w:b/>
          <w:kern w:val="0"/>
          <w:lang w:eastAsia="en-US" w:bidi="ar-SA"/>
        </w:rPr>
        <w:t>…</w:t>
      </w:r>
      <w:r w:rsidRPr="00386472">
        <w:rPr>
          <w:rFonts w:eastAsia="Times New Roman"/>
          <w:i/>
          <w:kern w:val="0"/>
          <w:lang w:eastAsia="en-US" w:bidi="ar-SA"/>
        </w:rPr>
        <w:t>/</w:t>
      </w:r>
      <w:r w:rsidRPr="00386472">
        <w:rPr>
          <w:rFonts w:eastAsia="Times New Roman"/>
          <w:b/>
          <w:i/>
          <w:kern w:val="0"/>
          <w:lang w:eastAsia="en-US" w:bidi="ar-SA"/>
        </w:rPr>
        <w:t>summa/</w:t>
      </w:r>
      <w:r w:rsidRPr="00386472">
        <w:rPr>
          <w:rFonts w:eastAsia="Times New Roman"/>
          <w:kern w:val="0"/>
          <w:lang w:eastAsia="en-US" w:bidi="ar-SA"/>
        </w:rPr>
        <w:t xml:space="preserve"> eurot, mis võrdub </w:t>
      </w:r>
      <w:r w:rsidRPr="00386472">
        <w:rPr>
          <w:rFonts w:eastAsia="Times New Roman"/>
          <w:i/>
          <w:kern w:val="0"/>
          <w:lang w:eastAsia="en-US" w:bidi="ar-SA"/>
        </w:rPr>
        <w:t>25%-ga</w:t>
      </w:r>
      <w:r w:rsidRPr="00386472">
        <w:rPr>
          <w:rFonts w:eastAsia="Times New Roman"/>
          <w:kern w:val="0"/>
          <w:lang w:eastAsia="en-US" w:bidi="ar-SA"/>
        </w:rPr>
        <w:t xml:space="preserve"> punktis 3.1 sätestatud hinnangulisest abikõlblikust kogukulust. </w:t>
      </w:r>
    </w:p>
    <w:p w14:paraId="24D5108A"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24D5108B" w14:textId="77777777" w:rsidR="00386472" w:rsidRPr="00386472" w:rsidRDefault="00386472" w:rsidP="00386472">
      <w:pPr>
        <w:widowControl/>
        <w:numPr>
          <w:ilvl w:val="1"/>
          <w:numId w:val="18"/>
        </w:numPr>
        <w:suppressAutoHyphens w:val="0"/>
        <w:spacing w:line="240" w:lineRule="auto"/>
        <w:ind w:left="709" w:hanging="720"/>
        <w:rPr>
          <w:rFonts w:eastAsia="Times New Roman"/>
          <w:kern w:val="0"/>
          <w:lang w:eastAsia="en-US" w:bidi="ar-SA"/>
        </w:rPr>
      </w:pPr>
      <w:r w:rsidRPr="00386472">
        <w:rPr>
          <w:rFonts w:eastAsia="Times New Roman"/>
          <w:kern w:val="0"/>
          <w:lang w:eastAsia="en-US" w:bidi="ar-SA"/>
        </w:rPr>
        <w:t>Toetuse ja kaasfinantseeringu lõplik summa määratakse kindlaks vastavalt lepingu punktile 5.</w:t>
      </w:r>
    </w:p>
    <w:p w14:paraId="24D5108C"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24D5108D" w14:textId="77777777" w:rsidR="00386472" w:rsidRPr="00386472" w:rsidRDefault="00386472" w:rsidP="00386472">
      <w:pPr>
        <w:widowControl/>
        <w:numPr>
          <w:ilvl w:val="1"/>
          <w:numId w:val="18"/>
        </w:numPr>
        <w:suppressAutoHyphens w:val="0"/>
        <w:spacing w:line="240" w:lineRule="auto"/>
        <w:ind w:left="709" w:hanging="720"/>
        <w:rPr>
          <w:rFonts w:eastAsia="Times New Roman"/>
          <w:kern w:val="0"/>
          <w:lang w:eastAsia="en-US" w:bidi="ar-SA"/>
        </w:rPr>
      </w:pPr>
      <w:r w:rsidRPr="00386472">
        <w:rPr>
          <w:rFonts w:eastAsia="Times New Roman"/>
          <w:kern w:val="0"/>
          <w:lang w:eastAsia="en-US" w:bidi="ar-SA"/>
        </w:rPr>
        <w:t xml:space="preserve">Projekti kulude abikõlblikkuse periood on </w:t>
      </w:r>
      <w:r w:rsidRPr="00386472">
        <w:rPr>
          <w:rFonts w:eastAsia="Times New Roman"/>
          <w:b/>
          <w:kern w:val="0"/>
          <w:lang w:eastAsia="en-US" w:bidi="ar-SA"/>
        </w:rPr>
        <w:t>…/</w:t>
      </w:r>
      <w:r w:rsidRPr="00386472">
        <w:rPr>
          <w:rFonts w:eastAsia="Times New Roman"/>
          <w:b/>
          <w:i/>
          <w:kern w:val="0"/>
          <w:lang w:eastAsia="en-US" w:bidi="ar-SA"/>
        </w:rPr>
        <w:t>pp.kk.aaaa</w:t>
      </w:r>
      <w:r w:rsidRPr="00386472">
        <w:rPr>
          <w:rFonts w:eastAsia="Times New Roman"/>
          <w:b/>
          <w:kern w:val="0"/>
          <w:lang w:eastAsia="en-US" w:bidi="ar-SA"/>
        </w:rPr>
        <w:t>/</w:t>
      </w:r>
      <w:r w:rsidRPr="00386472">
        <w:rPr>
          <w:rFonts w:eastAsia="Times New Roman"/>
          <w:b/>
          <w:i/>
          <w:kern w:val="0"/>
          <w:lang w:eastAsia="en-US" w:bidi="ar-SA"/>
        </w:rPr>
        <w:t xml:space="preserve"> </w:t>
      </w:r>
      <w:r w:rsidRPr="00386472">
        <w:rPr>
          <w:rFonts w:eastAsia="Times New Roman"/>
          <w:kern w:val="0"/>
          <w:lang w:eastAsia="en-US" w:bidi="ar-SA"/>
        </w:rPr>
        <w:t xml:space="preserve">kuni </w:t>
      </w:r>
      <w:r w:rsidRPr="00386472">
        <w:rPr>
          <w:rFonts w:eastAsia="Times New Roman"/>
          <w:b/>
          <w:i/>
          <w:kern w:val="0"/>
          <w:lang w:eastAsia="en-US" w:bidi="ar-SA"/>
        </w:rPr>
        <w:t>…</w:t>
      </w:r>
      <w:r w:rsidRPr="00386472">
        <w:rPr>
          <w:rFonts w:eastAsia="Times New Roman"/>
          <w:b/>
          <w:kern w:val="0"/>
          <w:lang w:eastAsia="en-US" w:bidi="ar-SA"/>
        </w:rPr>
        <w:t>/</w:t>
      </w:r>
      <w:r w:rsidRPr="00386472">
        <w:rPr>
          <w:rFonts w:eastAsia="Times New Roman"/>
          <w:b/>
          <w:i/>
          <w:kern w:val="0"/>
          <w:lang w:eastAsia="en-US" w:bidi="ar-SA"/>
        </w:rPr>
        <w:t>pp.kk.aaa/…</w:t>
      </w:r>
      <w:r w:rsidRPr="00386472">
        <w:rPr>
          <w:rFonts w:eastAsia="Times New Roman"/>
          <w:kern w:val="0"/>
          <w:lang w:eastAsia="en-US" w:bidi="ar-SA"/>
        </w:rPr>
        <w:t>. Projekti raames tehtavad kulutused peavad olema tekkinud ning makstud pärast abikõlblikkuse perioodi algust. Kulutused ei tohi tekkida pärast abikõlblikkuse perioodi lõppu, makseid võib teha kuni lõpparuande esitamiseni.</w:t>
      </w:r>
    </w:p>
    <w:p w14:paraId="24D5108E" w14:textId="77777777" w:rsidR="00386472" w:rsidRPr="00386472" w:rsidRDefault="00386472" w:rsidP="00386472">
      <w:pPr>
        <w:spacing w:line="240" w:lineRule="auto"/>
        <w:ind w:left="709" w:hanging="709"/>
        <w:rPr>
          <w:rFonts w:eastAsia="Times New Roman"/>
          <w:kern w:val="0"/>
          <w:lang w:eastAsia="en-US" w:bidi="ar-SA"/>
        </w:rPr>
      </w:pPr>
    </w:p>
    <w:p w14:paraId="24D5108F" w14:textId="77777777" w:rsidR="00386472" w:rsidRPr="00386472" w:rsidRDefault="00386472" w:rsidP="00386472">
      <w:pPr>
        <w:widowControl/>
        <w:numPr>
          <w:ilvl w:val="0"/>
          <w:numId w:val="18"/>
        </w:numPr>
        <w:tabs>
          <w:tab w:val="num" w:pos="709"/>
        </w:tabs>
        <w:suppressAutoHyphens w:val="0"/>
        <w:spacing w:line="240" w:lineRule="auto"/>
        <w:ind w:left="709" w:hanging="709"/>
        <w:rPr>
          <w:rFonts w:eastAsia="Times New Roman"/>
          <w:b/>
          <w:kern w:val="0"/>
          <w:lang w:eastAsia="en-US" w:bidi="ar-SA"/>
        </w:rPr>
      </w:pPr>
      <w:r w:rsidRPr="00386472">
        <w:rPr>
          <w:rFonts w:eastAsia="Times New Roman"/>
          <w:b/>
          <w:kern w:val="0"/>
          <w:lang w:eastAsia="en-US" w:bidi="ar-SA"/>
        </w:rPr>
        <w:t>TOETUSE JA KAASFINANTSEERINGU VÄLJAMAKSMISE TINGIMUSED</w:t>
      </w:r>
    </w:p>
    <w:p w14:paraId="24D51090"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24D51091" w14:textId="77777777" w:rsidR="00386472" w:rsidRPr="00386472" w:rsidRDefault="00386472" w:rsidP="00386472">
      <w:pPr>
        <w:widowControl/>
        <w:numPr>
          <w:ilvl w:val="0"/>
          <w:numId w:val="19"/>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 xml:space="preserve">Ministeerium teeb  eel- ja vahemaksed, arvestades järgnevat: </w:t>
      </w:r>
    </w:p>
    <w:p w14:paraId="24D51092" w14:textId="77777777" w:rsidR="00386472" w:rsidRPr="00386472" w:rsidRDefault="00386472" w:rsidP="00386472">
      <w:pPr>
        <w:widowControl/>
        <w:numPr>
          <w:ilvl w:val="2"/>
          <w:numId w:val="40"/>
        </w:numPr>
        <w:suppressAutoHyphens w:val="0"/>
        <w:spacing w:line="240" w:lineRule="auto"/>
        <w:contextualSpacing/>
        <w:rPr>
          <w:rFonts w:eastAsia="Times New Roman" w:cs="Mangal"/>
          <w:kern w:val="0"/>
          <w:szCs w:val="21"/>
          <w:lang w:eastAsia="en-US" w:bidi="ar-SA"/>
        </w:rPr>
      </w:pPr>
      <w:r w:rsidRPr="00386472">
        <w:rPr>
          <w:rFonts w:eastAsia="Times New Roman" w:cs="Mangal"/>
          <w:kern w:val="0"/>
          <w:szCs w:val="21"/>
          <w:lang w:eastAsia="en-US" w:bidi="ar-SA"/>
        </w:rPr>
        <w:t>Eelmakse ………. /</w:t>
      </w:r>
      <w:r w:rsidRPr="00386472">
        <w:rPr>
          <w:rFonts w:cs="Mangal"/>
          <w:i/>
          <w:szCs w:val="21"/>
        </w:rPr>
        <w:t>summa või % punktides 3.2 ja 3.3 täpsustatud summadest</w:t>
      </w:r>
      <w:r w:rsidRPr="00386472">
        <w:rPr>
          <w:rFonts w:cs="Mangal"/>
          <w:szCs w:val="21"/>
        </w:rPr>
        <w:t xml:space="preserve">/ </w:t>
      </w:r>
      <w:r w:rsidRPr="00386472">
        <w:rPr>
          <w:rFonts w:eastAsia="Times New Roman" w:cs="Mangal"/>
          <w:kern w:val="0"/>
          <w:szCs w:val="21"/>
          <w:lang w:eastAsia="en-US" w:bidi="ar-SA"/>
        </w:rPr>
        <w:t xml:space="preserve">tehakse 14 kalendripäeva jooksul pärast lepingu allkirjastamist. </w:t>
      </w:r>
    </w:p>
    <w:p w14:paraId="24D51093" w14:textId="77777777" w:rsidR="00386472" w:rsidRPr="00386472" w:rsidRDefault="00386472" w:rsidP="00386472">
      <w:pPr>
        <w:widowControl/>
        <w:numPr>
          <w:ilvl w:val="2"/>
          <w:numId w:val="40"/>
        </w:numPr>
        <w:suppressAutoHyphens w:val="0"/>
        <w:spacing w:line="240" w:lineRule="auto"/>
        <w:contextualSpacing/>
        <w:rPr>
          <w:rFonts w:eastAsia="Times New Roman" w:cs="Mangal"/>
          <w:kern w:val="0"/>
          <w:szCs w:val="21"/>
          <w:lang w:eastAsia="en-US" w:bidi="ar-SA"/>
        </w:rPr>
      </w:pPr>
      <w:r w:rsidRPr="00386472">
        <w:rPr>
          <w:rFonts w:eastAsia="Times New Roman" w:cs="Mangal"/>
          <w:i/>
          <w:kern w:val="0"/>
          <w:szCs w:val="21"/>
          <w:lang w:eastAsia="en-US" w:bidi="ar-SA"/>
        </w:rPr>
        <w:t>Vahemakse</w:t>
      </w:r>
      <w:r w:rsidRPr="00386472">
        <w:rPr>
          <w:rFonts w:cs="Mangal"/>
          <w:szCs w:val="21"/>
          <w:vertAlign w:val="superscript"/>
          <w:lang w:eastAsia="en-US" w:bidi="ar-SA"/>
        </w:rPr>
        <w:footnoteReference w:id="1"/>
      </w:r>
      <w:r w:rsidRPr="00386472">
        <w:rPr>
          <w:rFonts w:eastAsia="Times New Roman" w:cs="Mangal"/>
          <w:i/>
          <w:kern w:val="0"/>
          <w:szCs w:val="21"/>
          <w:lang w:eastAsia="en-US" w:bidi="ar-SA"/>
        </w:rPr>
        <w:t>……..</w:t>
      </w:r>
      <w:r w:rsidRPr="00386472">
        <w:rPr>
          <w:rFonts w:cs="Mangal"/>
          <w:i/>
          <w:szCs w:val="21"/>
        </w:rPr>
        <w:t>/summa või % punktides 3.2 ja 3.3 täpsustatud summadest/</w:t>
      </w:r>
      <w:r w:rsidRPr="00386472">
        <w:rPr>
          <w:rFonts w:cs="Mangal"/>
          <w:szCs w:val="21"/>
        </w:rPr>
        <w:t xml:space="preserve"> </w:t>
      </w:r>
      <w:r w:rsidRPr="00386472">
        <w:rPr>
          <w:rFonts w:eastAsia="Times New Roman" w:cs="Mangal"/>
          <w:i/>
          <w:kern w:val="0"/>
          <w:szCs w:val="21"/>
          <w:lang w:eastAsia="en-US" w:bidi="ar-SA"/>
        </w:rPr>
        <w:t>tehakse 14 kalendripäeva jooksul pärast seda, kui ministeerium on toetuse saaja esitatud vastava perioodi vahearuande heaks kiitnud.</w:t>
      </w:r>
    </w:p>
    <w:p w14:paraId="24D51094" w14:textId="77777777" w:rsidR="00386472" w:rsidRPr="00386472" w:rsidRDefault="00386472" w:rsidP="00386472">
      <w:pPr>
        <w:widowControl/>
        <w:tabs>
          <w:tab w:val="left" w:pos="709"/>
        </w:tabs>
        <w:suppressAutoHyphens w:val="0"/>
        <w:spacing w:line="240" w:lineRule="auto"/>
        <w:ind w:left="720"/>
        <w:contextualSpacing/>
        <w:rPr>
          <w:rFonts w:eastAsia="Times New Roman" w:cs="Mangal"/>
          <w:i/>
          <w:color w:val="FF0000"/>
          <w:kern w:val="0"/>
          <w:szCs w:val="21"/>
          <w:lang w:eastAsia="en-US" w:bidi="ar-SA"/>
        </w:rPr>
      </w:pPr>
    </w:p>
    <w:p w14:paraId="24D51095" w14:textId="77777777" w:rsidR="00386472" w:rsidRPr="00386472" w:rsidRDefault="00386472" w:rsidP="00386472">
      <w:pPr>
        <w:widowControl/>
        <w:numPr>
          <w:ilvl w:val="1"/>
          <w:numId w:val="40"/>
        </w:numPr>
        <w:suppressAutoHyphens w:val="0"/>
        <w:spacing w:after="240" w:line="240" w:lineRule="auto"/>
        <w:ind w:left="709" w:hanging="709"/>
        <w:contextualSpacing/>
        <w:rPr>
          <w:rFonts w:eastAsia="Times New Roman" w:cs="Mangal"/>
          <w:kern w:val="0"/>
          <w:szCs w:val="21"/>
          <w:lang w:eastAsia="en-US" w:bidi="ar-SA"/>
        </w:rPr>
      </w:pPr>
      <w:r w:rsidRPr="00386472">
        <w:rPr>
          <w:rFonts w:cs="Mangal"/>
          <w:szCs w:val="21"/>
        </w:rPr>
        <w:t>Lõppmakse teeb toetuse saaja vajadusel tagasimaksena, kui lepingu punkti 4.1 kohaselt tehtud maksete kogusumma on suurem kui heaks kiidetud projekti abikõlblikud kulud kokku. Toetuse saaja maksab enammakstud summa ministeeriumile tagasi lepingu punktis 4.5 näidatud kontole 30 kalendripäeva jooksul alates ministeeriumi edastatud lõpparuande heakskiitmise kirja kättesaamisest.</w:t>
      </w:r>
      <w:r w:rsidRPr="00386472">
        <w:rPr>
          <w:rFonts w:ascii="Calibri" w:eastAsia="Calibri" w:hAnsi="Calibri" w:cs="Mangal"/>
          <w:kern w:val="0"/>
          <w:sz w:val="22"/>
          <w:szCs w:val="22"/>
          <w:lang w:eastAsia="en-US" w:bidi="ar-SA"/>
        </w:rPr>
        <w:t xml:space="preserve"> </w:t>
      </w:r>
      <w:r w:rsidRPr="00386472">
        <w:rPr>
          <w:rFonts w:cs="Mangal"/>
          <w:szCs w:val="21"/>
        </w:rPr>
        <w:t>Ministeeriumi põhjendatud nõudmisel teeb toetuse saaja ministeeriumile tagasikande enne lõpparuande heakskiitmist.</w:t>
      </w:r>
    </w:p>
    <w:p w14:paraId="24D51096" w14:textId="77777777" w:rsidR="00386472" w:rsidRPr="00386472" w:rsidRDefault="00386472" w:rsidP="00386472">
      <w:pPr>
        <w:widowControl/>
        <w:suppressAutoHyphens w:val="0"/>
        <w:spacing w:after="240" w:line="240" w:lineRule="auto"/>
        <w:ind w:left="709"/>
        <w:contextualSpacing/>
        <w:rPr>
          <w:rFonts w:eastAsia="Times New Roman" w:cs="Mangal"/>
          <w:kern w:val="0"/>
          <w:szCs w:val="21"/>
          <w:lang w:eastAsia="en-US" w:bidi="ar-SA"/>
        </w:rPr>
      </w:pPr>
    </w:p>
    <w:p w14:paraId="24D51097" w14:textId="77777777" w:rsidR="00386472" w:rsidRPr="00386472" w:rsidRDefault="00386472" w:rsidP="00386472">
      <w:pPr>
        <w:widowControl/>
        <w:numPr>
          <w:ilvl w:val="1"/>
          <w:numId w:val="40"/>
        </w:numPr>
        <w:suppressAutoHyphens w:val="0"/>
        <w:spacing w:after="240" w:line="240" w:lineRule="auto"/>
        <w:ind w:left="709" w:hanging="709"/>
        <w:contextualSpacing/>
        <w:rPr>
          <w:rFonts w:eastAsia="Times New Roman" w:cs="Mangal"/>
          <w:kern w:val="0"/>
          <w:szCs w:val="21"/>
          <w:lang w:eastAsia="en-US" w:bidi="ar-SA"/>
        </w:rPr>
      </w:pPr>
      <w:r w:rsidRPr="00386472">
        <w:rPr>
          <w:rFonts w:eastAsia="Times New Roman" w:cs="Arial"/>
          <w:kern w:val="0"/>
          <w:szCs w:val="22"/>
          <w:lang w:eastAsia="en-US" w:bidi="ar-SA"/>
        </w:rPr>
        <w:t>Ministeerium võib vajadusel ja eelarveliste vahendite olemasolul lepingu punktis 3.2 nimetatud toetuse ja punktis 3.3 nimetatud riikliku kaasfinantseerimise summad välja maksta lepingu punktis 4.1 toodud proportsioonidest ja tähtaegadest erinevalt.</w:t>
      </w:r>
    </w:p>
    <w:p w14:paraId="24D51098" w14:textId="77777777" w:rsidR="00386472" w:rsidRPr="00386472" w:rsidRDefault="00386472" w:rsidP="00386472">
      <w:pPr>
        <w:ind w:left="720"/>
        <w:contextualSpacing/>
        <w:rPr>
          <w:rFonts w:eastAsia="Times New Roman" w:cs="Mangal"/>
          <w:kern w:val="0"/>
          <w:szCs w:val="21"/>
          <w:lang w:eastAsia="en-US" w:bidi="ar-SA"/>
        </w:rPr>
      </w:pPr>
    </w:p>
    <w:p w14:paraId="24D51099" w14:textId="77777777" w:rsidR="00386472" w:rsidRPr="00386472" w:rsidRDefault="00386472" w:rsidP="00386472">
      <w:pPr>
        <w:widowControl/>
        <w:numPr>
          <w:ilvl w:val="1"/>
          <w:numId w:val="40"/>
        </w:numPr>
        <w:suppressAutoHyphens w:val="0"/>
        <w:spacing w:after="240" w:line="240" w:lineRule="auto"/>
        <w:ind w:left="709" w:hanging="709"/>
        <w:contextualSpacing/>
        <w:rPr>
          <w:rFonts w:eastAsia="Times New Roman" w:cs="Mangal"/>
          <w:kern w:val="0"/>
          <w:szCs w:val="21"/>
          <w:lang w:eastAsia="en-US" w:bidi="ar-SA"/>
        </w:rPr>
      </w:pPr>
      <w:r w:rsidRPr="00386472">
        <w:rPr>
          <w:rFonts w:cs="Mangal"/>
          <w:szCs w:val="21"/>
          <w:lang w:eastAsia="en-US" w:bidi="ar-SA"/>
        </w:rPr>
        <w:t>Toetuse ja kaasfinantseeringu maksesummad kantakse toetuse saaja pangakontole järgmiselt:</w:t>
      </w:r>
    </w:p>
    <w:p w14:paraId="24D5109A"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6"/>
        <w:gridCol w:w="5377"/>
      </w:tblGrid>
      <w:tr w:rsidR="00386472" w:rsidRPr="00386472" w14:paraId="24D5109D" w14:textId="77777777" w:rsidTr="00970C10">
        <w:tc>
          <w:tcPr>
            <w:tcW w:w="2880" w:type="dxa"/>
          </w:tcPr>
          <w:p w14:paraId="24D5109B"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Panga nimi</w:t>
            </w:r>
          </w:p>
        </w:tc>
        <w:tc>
          <w:tcPr>
            <w:tcW w:w="5472" w:type="dxa"/>
          </w:tcPr>
          <w:p w14:paraId="24D5109C"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tc>
      </w:tr>
      <w:tr w:rsidR="00386472" w:rsidRPr="00386472" w14:paraId="24D510A0" w14:textId="77777777" w:rsidTr="00970C10">
        <w:tc>
          <w:tcPr>
            <w:tcW w:w="2880" w:type="dxa"/>
          </w:tcPr>
          <w:p w14:paraId="24D5109E"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Konto omaniku täpne nimi</w:t>
            </w:r>
          </w:p>
        </w:tc>
        <w:tc>
          <w:tcPr>
            <w:tcW w:w="5472" w:type="dxa"/>
          </w:tcPr>
          <w:p w14:paraId="24D5109F"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tc>
      </w:tr>
      <w:tr w:rsidR="00386472" w:rsidRPr="00386472" w14:paraId="24D510A3" w14:textId="77777777" w:rsidTr="00970C10">
        <w:tc>
          <w:tcPr>
            <w:tcW w:w="2880" w:type="dxa"/>
          </w:tcPr>
          <w:p w14:paraId="24D510A1"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Konto number</w:t>
            </w:r>
          </w:p>
        </w:tc>
        <w:tc>
          <w:tcPr>
            <w:tcW w:w="5472" w:type="dxa"/>
          </w:tcPr>
          <w:p w14:paraId="24D510A2"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tc>
      </w:tr>
      <w:tr w:rsidR="00386472" w:rsidRPr="00386472" w14:paraId="24D510A6" w14:textId="77777777" w:rsidTr="00970C10">
        <w:tc>
          <w:tcPr>
            <w:tcW w:w="2880" w:type="dxa"/>
          </w:tcPr>
          <w:p w14:paraId="24D510A4"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r w:rsidRPr="00386472">
              <w:t>Viitenumber</w:t>
            </w:r>
          </w:p>
        </w:tc>
        <w:tc>
          <w:tcPr>
            <w:tcW w:w="5472" w:type="dxa"/>
          </w:tcPr>
          <w:p w14:paraId="24D510A5"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tc>
      </w:tr>
      <w:tr w:rsidR="00386472" w:rsidRPr="00386472" w14:paraId="24D510A9" w14:textId="77777777" w:rsidTr="00970C10">
        <w:tc>
          <w:tcPr>
            <w:tcW w:w="2880" w:type="dxa"/>
          </w:tcPr>
          <w:p w14:paraId="24D510A7"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Selgitus</w:t>
            </w:r>
          </w:p>
        </w:tc>
        <w:tc>
          <w:tcPr>
            <w:tcW w:w="5472" w:type="dxa"/>
          </w:tcPr>
          <w:p w14:paraId="24D510A8"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ISF</w:t>
            </w:r>
            <w:r w:rsidRPr="00386472">
              <w:rPr>
                <w:rFonts w:eastAsia="Times New Roman"/>
                <w:i/>
                <w:kern w:val="0"/>
                <w:lang w:eastAsia="en-US" w:bidi="ar-SA"/>
              </w:rPr>
              <w:t>P/B</w:t>
            </w:r>
            <w:r w:rsidRPr="00386472">
              <w:rPr>
                <w:rFonts w:eastAsia="Times New Roman"/>
                <w:kern w:val="0"/>
                <w:lang w:eastAsia="en-US" w:bidi="ar-SA"/>
              </w:rPr>
              <w:t xml:space="preserve">-X </w:t>
            </w:r>
          </w:p>
        </w:tc>
      </w:tr>
    </w:tbl>
    <w:p w14:paraId="24D510AA" w14:textId="77777777" w:rsidR="00386472" w:rsidRPr="00386472" w:rsidRDefault="00386472" w:rsidP="00386472">
      <w:pPr>
        <w:widowControl/>
        <w:suppressAutoHyphens w:val="0"/>
        <w:spacing w:line="240" w:lineRule="auto"/>
        <w:rPr>
          <w:rFonts w:eastAsia="Times New Roman"/>
          <w:kern w:val="0"/>
          <w:highlight w:val="yellow"/>
          <w:lang w:eastAsia="en-US" w:bidi="ar-SA"/>
        </w:rPr>
      </w:pPr>
    </w:p>
    <w:p w14:paraId="24D510AB" w14:textId="77777777" w:rsidR="00386472" w:rsidRPr="00386472" w:rsidRDefault="00386472" w:rsidP="00386472">
      <w:pPr>
        <w:widowControl/>
        <w:numPr>
          <w:ilvl w:val="1"/>
          <w:numId w:val="40"/>
        </w:numPr>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 xml:space="preserve">Lepingu punktis 4.2 nimetatud enammakstud toetuse ja kaasfinantseeringu kannab toetuse saaja ministeeriumi pangakontole järgmiselt: </w:t>
      </w:r>
    </w:p>
    <w:tbl>
      <w:tblPr>
        <w:tblpPr w:leftFromText="141" w:rightFromText="141" w:vertAnchor="text" w:horzAnchor="margin" w:tblpXSpec="right"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397"/>
      </w:tblGrid>
      <w:tr w:rsidR="00386472" w:rsidRPr="00386472" w14:paraId="24D510AE" w14:textId="77777777" w:rsidTr="00970C10">
        <w:trPr>
          <w:trHeight w:val="277"/>
        </w:trPr>
        <w:tc>
          <w:tcPr>
            <w:tcW w:w="2830" w:type="dxa"/>
          </w:tcPr>
          <w:p w14:paraId="24D510AC" w14:textId="77777777" w:rsidR="00386472" w:rsidRPr="00386472" w:rsidRDefault="00386472" w:rsidP="00386472">
            <w:pPr>
              <w:spacing w:line="240" w:lineRule="auto"/>
              <w:ind w:left="-426" w:firstLine="426"/>
            </w:pPr>
            <w:r w:rsidRPr="00386472">
              <w:t>Panga nimi</w:t>
            </w:r>
          </w:p>
        </w:tc>
        <w:tc>
          <w:tcPr>
            <w:tcW w:w="5397" w:type="dxa"/>
          </w:tcPr>
          <w:p w14:paraId="24D510AD" w14:textId="77777777" w:rsidR="00386472" w:rsidRPr="00386472" w:rsidRDefault="00386472" w:rsidP="00386472">
            <w:pPr>
              <w:spacing w:line="240" w:lineRule="auto"/>
              <w:ind w:left="709" w:hanging="709"/>
            </w:pPr>
            <w:r w:rsidRPr="00386472">
              <w:t>AS SEB PANK</w:t>
            </w:r>
          </w:p>
        </w:tc>
      </w:tr>
      <w:tr w:rsidR="00386472" w:rsidRPr="00386472" w14:paraId="24D510B1" w14:textId="77777777" w:rsidTr="00970C10">
        <w:trPr>
          <w:trHeight w:val="267"/>
        </w:trPr>
        <w:tc>
          <w:tcPr>
            <w:tcW w:w="2830" w:type="dxa"/>
          </w:tcPr>
          <w:p w14:paraId="24D510AF" w14:textId="77777777" w:rsidR="00386472" w:rsidRPr="00386472" w:rsidRDefault="00386472" w:rsidP="00386472">
            <w:pPr>
              <w:spacing w:line="240" w:lineRule="auto"/>
              <w:ind w:left="29"/>
              <w:jc w:val="left"/>
            </w:pPr>
            <w:r w:rsidRPr="00386472">
              <w:t>Konto omaniku täpne nimi</w:t>
            </w:r>
          </w:p>
        </w:tc>
        <w:tc>
          <w:tcPr>
            <w:tcW w:w="5397" w:type="dxa"/>
          </w:tcPr>
          <w:p w14:paraId="24D510B0" w14:textId="77777777" w:rsidR="00386472" w:rsidRPr="00386472" w:rsidRDefault="00386472" w:rsidP="00386472">
            <w:pPr>
              <w:spacing w:line="240" w:lineRule="auto"/>
              <w:ind w:left="709" w:hanging="709"/>
            </w:pPr>
            <w:r w:rsidRPr="00386472">
              <w:t xml:space="preserve">Rahandusministeerium </w:t>
            </w:r>
          </w:p>
        </w:tc>
      </w:tr>
      <w:tr w:rsidR="00386472" w:rsidRPr="00386472" w14:paraId="24D510B4" w14:textId="77777777" w:rsidTr="00970C10">
        <w:trPr>
          <w:trHeight w:val="271"/>
        </w:trPr>
        <w:tc>
          <w:tcPr>
            <w:tcW w:w="2830" w:type="dxa"/>
          </w:tcPr>
          <w:p w14:paraId="24D510B2" w14:textId="77777777" w:rsidR="00386472" w:rsidRPr="00386472" w:rsidRDefault="00386472" w:rsidP="00386472">
            <w:pPr>
              <w:spacing w:line="240" w:lineRule="auto"/>
              <w:ind w:left="709" w:hanging="709"/>
            </w:pPr>
            <w:r w:rsidRPr="00386472">
              <w:t>Konto number</w:t>
            </w:r>
          </w:p>
        </w:tc>
        <w:tc>
          <w:tcPr>
            <w:tcW w:w="5397" w:type="dxa"/>
          </w:tcPr>
          <w:p w14:paraId="24D510B3" w14:textId="77777777" w:rsidR="00386472" w:rsidRPr="00386472" w:rsidRDefault="00386472" w:rsidP="00386472">
            <w:pPr>
              <w:spacing w:line="240" w:lineRule="auto"/>
              <w:ind w:left="709" w:hanging="709"/>
            </w:pPr>
            <w:r w:rsidRPr="00386472">
              <w:t>EE891010220034796011</w:t>
            </w:r>
          </w:p>
        </w:tc>
      </w:tr>
      <w:tr w:rsidR="00386472" w:rsidRPr="00386472" w14:paraId="24D510B7" w14:textId="77777777" w:rsidTr="00970C10">
        <w:trPr>
          <w:trHeight w:val="193"/>
        </w:trPr>
        <w:tc>
          <w:tcPr>
            <w:tcW w:w="2830" w:type="dxa"/>
          </w:tcPr>
          <w:p w14:paraId="24D510B5" w14:textId="77777777" w:rsidR="00386472" w:rsidRPr="00386472" w:rsidRDefault="00386472" w:rsidP="00386472">
            <w:pPr>
              <w:spacing w:line="240" w:lineRule="auto"/>
              <w:ind w:left="709" w:hanging="709"/>
            </w:pPr>
            <w:r w:rsidRPr="00386472">
              <w:t>Viitenumber</w:t>
            </w:r>
          </w:p>
        </w:tc>
        <w:tc>
          <w:tcPr>
            <w:tcW w:w="5397" w:type="dxa"/>
          </w:tcPr>
          <w:p w14:paraId="24D510B6" w14:textId="77777777" w:rsidR="00386472" w:rsidRPr="00386472" w:rsidRDefault="00386472" w:rsidP="00386472">
            <w:pPr>
              <w:spacing w:line="240" w:lineRule="auto"/>
              <w:ind w:left="709" w:hanging="709"/>
            </w:pPr>
            <w:r w:rsidRPr="00386472">
              <w:t>2800045849</w:t>
            </w:r>
          </w:p>
        </w:tc>
      </w:tr>
      <w:tr w:rsidR="00386472" w:rsidRPr="00386472" w14:paraId="24D510BA" w14:textId="77777777" w:rsidTr="00970C10">
        <w:trPr>
          <w:trHeight w:val="197"/>
        </w:trPr>
        <w:tc>
          <w:tcPr>
            <w:tcW w:w="2830" w:type="dxa"/>
          </w:tcPr>
          <w:p w14:paraId="24D510B8" w14:textId="77777777" w:rsidR="00386472" w:rsidRPr="00386472" w:rsidRDefault="00386472" w:rsidP="00386472">
            <w:pPr>
              <w:spacing w:line="240" w:lineRule="auto"/>
              <w:ind w:left="709" w:hanging="709"/>
            </w:pPr>
            <w:r w:rsidRPr="00386472">
              <w:t>Selgitus</w:t>
            </w:r>
          </w:p>
        </w:tc>
        <w:tc>
          <w:tcPr>
            <w:tcW w:w="5397" w:type="dxa"/>
          </w:tcPr>
          <w:p w14:paraId="24D510B9" w14:textId="77777777" w:rsidR="00386472" w:rsidRPr="00386472" w:rsidRDefault="00386472" w:rsidP="00386472">
            <w:pPr>
              <w:spacing w:line="240" w:lineRule="auto"/>
              <w:ind w:left="709" w:hanging="709"/>
            </w:pPr>
            <w:r w:rsidRPr="00386472">
              <w:rPr>
                <w:rFonts w:eastAsia="Times New Roman"/>
                <w:kern w:val="0"/>
                <w:lang w:eastAsia="en-US" w:bidi="ar-SA"/>
              </w:rPr>
              <w:t>ISF</w:t>
            </w:r>
            <w:r w:rsidRPr="00386472">
              <w:rPr>
                <w:rFonts w:eastAsia="Times New Roman"/>
                <w:i/>
                <w:kern w:val="0"/>
                <w:lang w:eastAsia="en-US" w:bidi="ar-SA"/>
              </w:rPr>
              <w:t>P/B</w:t>
            </w:r>
            <w:r w:rsidRPr="00386472">
              <w:rPr>
                <w:rFonts w:eastAsia="Times New Roman"/>
                <w:kern w:val="0"/>
                <w:lang w:eastAsia="en-US" w:bidi="ar-SA"/>
              </w:rPr>
              <w:t xml:space="preserve">-X </w:t>
            </w:r>
          </w:p>
        </w:tc>
      </w:tr>
    </w:tbl>
    <w:p w14:paraId="24D510BB" w14:textId="77777777" w:rsidR="00386472" w:rsidRPr="00386472" w:rsidRDefault="00386472" w:rsidP="00386472">
      <w:pPr>
        <w:ind w:left="709" w:hanging="709"/>
        <w:contextualSpacing/>
      </w:pPr>
    </w:p>
    <w:p w14:paraId="24D510BC"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24D510BD"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24D510BE"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24D510BF"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24D510C0"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24D510C1"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24D510C2"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24D510C3" w14:textId="77777777" w:rsidR="00386472" w:rsidRPr="00386472" w:rsidRDefault="00386472" w:rsidP="00386472">
      <w:pPr>
        <w:widowControl/>
        <w:numPr>
          <w:ilvl w:val="1"/>
          <w:numId w:val="40"/>
        </w:numPr>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Lepingu punktides 4.1 nimetatud maksed tehakse, kui ministeeriumile on eraldatud toetuse ja kaasfinantseeringu väljamaksmiseks vajalikud vahendid. Maksete viibimisel teavitab ministeerium sellest toetuse saajat.</w:t>
      </w:r>
    </w:p>
    <w:p w14:paraId="24D510C4" w14:textId="77777777" w:rsidR="00386472" w:rsidRPr="00386472" w:rsidRDefault="00386472" w:rsidP="00386472">
      <w:pPr>
        <w:widowControl/>
        <w:suppressAutoHyphens w:val="0"/>
        <w:spacing w:line="240" w:lineRule="auto"/>
        <w:ind w:left="709"/>
        <w:contextualSpacing/>
        <w:rPr>
          <w:rFonts w:eastAsia="Times New Roman" w:cs="Mangal"/>
          <w:kern w:val="0"/>
          <w:szCs w:val="21"/>
          <w:lang w:eastAsia="en-US" w:bidi="ar-SA"/>
        </w:rPr>
      </w:pPr>
    </w:p>
    <w:p w14:paraId="24D510C5" w14:textId="77777777" w:rsidR="00386472" w:rsidRPr="00386472" w:rsidRDefault="00386472" w:rsidP="00386472">
      <w:pPr>
        <w:widowControl/>
        <w:numPr>
          <w:ilvl w:val="1"/>
          <w:numId w:val="40"/>
        </w:numPr>
        <w:suppressAutoHyphens w:val="0"/>
        <w:spacing w:line="240" w:lineRule="auto"/>
        <w:ind w:left="709" w:hanging="709"/>
        <w:contextualSpacing/>
        <w:rPr>
          <w:rFonts w:eastAsia="Times New Roman" w:cs="Mangal"/>
          <w:kern w:val="0"/>
          <w:szCs w:val="21"/>
          <w:lang w:eastAsia="en-US" w:bidi="ar-SA"/>
        </w:rPr>
      </w:pPr>
      <w:r w:rsidRPr="00386472">
        <w:rPr>
          <w:rFonts w:cs="Mangal"/>
          <w:szCs w:val="21"/>
          <w:lang w:eastAsia="en-US" w:bidi="ar-SA"/>
        </w:rPr>
        <w:t xml:space="preserve">Kaasfinantseeringu väljamaksete tähtajad ei ole järgmisest kalendriaastast alates siduvad juhul, kui riigieelarves vajalikud vahendid osaliselt või täielikult puuduvad. Tulenevalt riigieelarve seaduse §-s 60 sätestatud piirangutest eelarveliste kohustuste võtmisel, kuuluvad lepingu punktis 3.4 toodud kaasfinantseeringu summa ning punktis 4.1 toodud maksed ülevaatamisele iga-aastase riigieelarve kinnitamise järel. </w:t>
      </w:r>
    </w:p>
    <w:p w14:paraId="24D510C6"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24D510C7" w14:textId="77777777" w:rsidR="00386472" w:rsidRPr="00386472" w:rsidRDefault="00386472" w:rsidP="00386472">
      <w:pPr>
        <w:widowControl/>
        <w:numPr>
          <w:ilvl w:val="0"/>
          <w:numId w:val="8"/>
        </w:numPr>
        <w:suppressAutoHyphens w:val="0"/>
        <w:spacing w:line="240" w:lineRule="auto"/>
        <w:ind w:hanging="720"/>
        <w:rPr>
          <w:rFonts w:eastAsia="Times New Roman"/>
          <w:b/>
          <w:kern w:val="0"/>
          <w:lang w:eastAsia="en-US" w:bidi="ar-SA"/>
        </w:rPr>
      </w:pPr>
      <w:r w:rsidRPr="00386472">
        <w:rPr>
          <w:rFonts w:eastAsia="Times New Roman"/>
          <w:b/>
          <w:kern w:val="0"/>
          <w:lang w:eastAsia="en-US" w:bidi="ar-SA"/>
        </w:rPr>
        <w:t>LÕPLIKU TOETUSE JA KAASFINANTSEERINGU SUMMA KINDLAKSMÄÄRAMINE</w:t>
      </w:r>
    </w:p>
    <w:p w14:paraId="24D510C8"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24D510C9" w14:textId="77777777" w:rsidR="00386472" w:rsidRPr="00386472" w:rsidRDefault="00386472" w:rsidP="00386472">
      <w:pPr>
        <w:widowControl/>
        <w:numPr>
          <w:ilvl w:val="1"/>
          <w:numId w:val="41"/>
        </w:numPr>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Ministeerium määrab toetuse saajale makstavad summad kindlaks punktis 6 nimetatud heakskiidetud aruannete alusel.</w:t>
      </w:r>
    </w:p>
    <w:p w14:paraId="24D510CA" w14:textId="77777777" w:rsidR="00386472" w:rsidRPr="00386472" w:rsidRDefault="00386472" w:rsidP="00386472">
      <w:pPr>
        <w:widowControl/>
        <w:suppressAutoHyphens w:val="0"/>
        <w:spacing w:line="240" w:lineRule="auto"/>
        <w:ind w:left="709"/>
        <w:contextualSpacing/>
        <w:rPr>
          <w:rFonts w:eastAsia="Times New Roman" w:cs="Mangal"/>
          <w:kern w:val="0"/>
          <w:szCs w:val="21"/>
          <w:lang w:eastAsia="en-US" w:bidi="ar-SA"/>
        </w:rPr>
      </w:pPr>
    </w:p>
    <w:p w14:paraId="24D510CB" w14:textId="77777777" w:rsidR="00386472" w:rsidRPr="00386472" w:rsidRDefault="00386472" w:rsidP="00386472">
      <w:pPr>
        <w:widowControl/>
        <w:numPr>
          <w:ilvl w:val="1"/>
          <w:numId w:val="41"/>
        </w:numPr>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Lõplik toetus, mille ministeerium maksab toetuse saajale, on väiksem või võrdne järgmistest summadest:</w:t>
      </w:r>
    </w:p>
    <w:p w14:paraId="24D510CC" w14:textId="77777777" w:rsidR="00386472" w:rsidRPr="00386472" w:rsidRDefault="00386472" w:rsidP="00386472">
      <w:pPr>
        <w:widowControl/>
        <w:numPr>
          <w:ilvl w:val="2"/>
          <w:numId w:val="41"/>
        </w:numPr>
        <w:suppressAutoHyphens w:val="0"/>
        <w:spacing w:line="240" w:lineRule="auto"/>
        <w:contextualSpacing/>
        <w:rPr>
          <w:rFonts w:eastAsia="Times New Roman" w:cs="Mangal"/>
          <w:kern w:val="0"/>
          <w:szCs w:val="21"/>
          <w:lang w:eastAsia="en-US" w:bidi="ar-SA"/>
        </w:rPr>
      </w:pPr>
      <w:r w:rsidRPr="00386472">
        <w:rPr>
          <w:rFonts w:eastAsia="Times New Roman" w:cs="Mangal"/>
          <w:kern w:val="0"/>
          <w:szCs w:val="21"/>
          <w:lang w:eastAsia="en-US" w:bidi="ar-SA"/>
        </w:rPr>
        <w:t>lepingu punktis 3.2 sätestatud toetuse maksimumsumma;</w:t>
      </w:r>
    </w:p>
    <w:p w14:paraId="24D510CD" w14:textId="77777777" w:rsidR="00386472" w:rsidRPr="00386472" w:rsidRDefault="00386472" w:rsidP="00386472">
      <w:pPr>
        <w:widowControl/>
        <w:numPr>
          <w:ilvl w:val="2"/>
          <w:numId w:val="41"/>
        </w:numPr>
        <w:suppressAutoHyphens w:val="0"/>
        <w:spacing w:line="240" w:lineRule="auto"/>
        <w:rPr>
          <w:rFonts w:eastAsia="Times New Roman"/>
          <w:kern w:val="0"/>
          <w:lang w:eastAsia="en-US" w:bidi="ar-SA"/>
        </w:rPr>
      </w:pPr>
      <w:r w:rsidRPr="00386472">
        <w:rPr>
          <w:rFonts w:eastAsia="Times New Roman"/>
          <w:kern w:val="0"/>
          <w:lang w:eastAsia="en-US" w:bidi="ar-SA"/>
        </w:rPr>
        <w:t>projekti abikõlblike kogukulude ja fondist kaasrahastamise ülemmäära (75%) korrutis;</w:t>
      </w:r>
    </w:p>
    <w:p w14:paraId="24D510CE" w14:textId="77777777" w:rsidR="00386472" w:rsidRPr="00386472" w:rsidRDefault="00386472" w:rsidP="00386472">
      <w:pPr>
        <w:widowControl/>
        <w:numPr>
          <w:ilvl w:val="2"/>
          <w:numId w:val="41"/>
        </w:numPr>
        <w:suppressAutoHyphens w:val="0"/>
        <w:spacing w:line="240" w:lineRule="auto"/>
        <w:rPr>
          <w:rFonts w:eastAsia="Times New Roman"/>
          <w:kern w:val="0"/>
          <w:lang w:eastAsia="en-US" w:bidi="ar-SA"/>
        </w:rPr>
      </w:pPr>
      <w:r w:rsidRPr="00386472">
        <w:rPr>
          <w:rFonts w:eastAsia="Times New Roman"/>
          <w:kern w:val="0"/>
          <w:lang w:eastAsia="en-US" w:bidi="ar-SA"/>
        </w:rPr>
        <w:t>projekti abikõlblike kogukulude ja projekti käigus saadud tulude (kui neid on) vahe.</w:t>
      </w:r>
    </w:p>
    <w:p w14:paraId="24D510CF" w14:textId="77777777" w:rsidR="00386472" w:rsidRPr="00386472" w:rsidRDefault="00386472" w:rsidP="00386472">
      <w:pPr>
        <w:widowControl/>
        <w:suppressAutoHyphens w:val="0"/>
        <w:spacing w:line="240" w:lineRule="auto"/>
        <w:ind w:left="720" w:hanging="709"/>
        <w:rPr>
          <w:rFonts w:eastAsia="Times New Roman"/>
          <w:kern w:val="0"/>
          <w:lang w:eastAsia="en-US" w:bidi="ar-SA"/>
        </w:rPr>
      </w:pPr>
    </w:p>
    <w:p w14:paraId="24D510D0" w14:textId="77777777" w:rsidR="00386472" w:rsidRPr="00386472" w:rsidRDefault="00386472" w:rsidP="00386472">
      <w:pPr>
        <w:widowControl/>
        <w:numPr>
          <w:ilvl w:val="0"/>
          <w:numId w:val="20"/>
        </w:numPr>
        <w:suppressAutoHyphens w:val="0"/>
        <w:spacing w:line="240" w:lineRule="auto"/>
        <w:ind w:left="709" w:hanging="709"/>
        <w:contextualSpacing/>
        <w:rPr>
          <w:rFonts w:eastAsia="Times New Roman"/>
          <w:b/>
          <w:kern w:val="0"/>
          <w:lang w:eastAsia="en-US" w:bidi="ar-SA"/>
        </w:rPr>
      </w:pPr>
      <w:r w:rsidRPr="00386472">
        <w:rPr>
          <w:rFonts w:eastAsia="Times New Roman"/>
          <w:kern w:val="0"/>
          <w:lang w:eastAsia="en-US" w:bidi="ar-SA"/>
        </w:rPr>
        <w:t>Kui projekti elluviimise kulu ületab lepingus sätestatud projekti maksumust, peab toetuse saaja eelarves (lisa 2) toodud kulutuste tegemiseks tagama täiendavaks omafinantseeringuks rahaliste vahendite olemasolu projekti eesmärkide elluviimiseks</w:t>
      </w:r>
      <w:r w:rsidRPr="00386472">
        <w:rPr>
          <w:rFonts w:ascii="Calibri" w:eastAsia="Calibri" w:hAnsi="Calibri"/>
          <w:kern w:val="0"/>
          <w:sz w:val="22"/>
          <w:szCs w:val="22"/>
          <w:lang w:eastAsia="en-US" w:bidi="ar-SA"/>
        </w:rPr>
        <w:t xml:space="preserve"> </w:t>
      </w:r>
      <w:r w:rsidRPr="00386472">
        <w:rPr>
          <w:rFonts w:eastAsia="Times New Roman"/>
          <w:kern w:val="0"/>
          <w:lang w:eastAsia="en-US" w:bidi="ar-SA"/>
        </w:rPr>
        <w:t xml:space="preserve">välja arvatud juhul, kui ministeerium  teeb ettepaneku lepingu muutmiseks. Projekt, mille eesmärgid jäävad täitmata, võidakse tunnistada osaliselt või täielikult abikõlbmatuks ning sellele eraldatud vahendid kohustub toetuse saaja tagasi maksma. </w:t>
      </w:r>
    </w:p>
    <w:p w14:paraId="24D510D1" w14:textId="77777777" w:rsidR="00386472" w:rsidRPr="00386472" w:rsidRDefault="00386472" w:rsidP="00386472">
      <w:pPr>
        <w:widowControl/>
        <w:suppressAutoHyphens w:val="0"/>
        <w:spacing w:line="240" w:lineRule="auto"/>
        <w:ind w:left="709" w:hanging="709"/>
        <w:rPr>
          <w:rFonts w:eastAsia="Times New Roman"/>
          <w:b/>
          <w:kern w:val="0"/>
          <w:lang w:eastAsia="en-US" w:bidi="ar-SA"/>
        </w:rPr>
      </w:pPr>
    </w:p>
    <w:p w14:paraId="24D510D2" w14:textId="77777777" w:rsidR="00386472" w:rsidRPr="00386472" w:rsidRDefault="00386472" w:rsidP="00386472">
      <w:pPr>
        <w:widowControl/>
        <w:numPr>
          <w:ilvl w:val="0"/>
          <w:numId w:val="21"/>
        </w:numPr>
        <w:suppressAutoHyphens w:val="0"/>
        <w:spacing w:line="240" w:lineRule="auto"/>
        <w:ind w:left="709" w:hanging="709"/>
        <w:contextualSpacing/>
        <w:rPr>
          <w:rFonts w:eastAsia="Times New Roman"/>
          <w:kern w:val="0"/>
          <w:lang w:eastAsia="en-US" w:bidi="ar-SA"/>
        </w:rPr>
      </w:pPr>
      <w:r w:rsidRPr="00386472">
        <w:rPr>
          <w:rFonts w:eastAsia="Times New Roman"/>
          <w:b/>
          <w:kern w:val="0"/>
          <w:lang w:eastAsia="en-US" w:bidi="ar-SA"/>
        </w:rPr>
        <w:t>ARUANNETE JA MUUDE DOKUMENTIDE ESITAMINE</w:t>
      </w:r>
    </w:p>
    <w:p w14:paraId="24D510D3" w14:textId="77777777" w:rsidR="00386472" w:rsidRPr="00386472" w:rsidRDefault="00386472" w:rsidP="00386472">
      <w:pPr>
        <w:widowControl/>
        <w:suppressAutoHyphens w:val="0"/>
        <w:spacing w:line="240" w:lineRule="auto"/>
        <w:ind w:left="705" w:hanging="705"/>
        <w:rPr>
          <w:rFonts w:eastAsia="Times New Roman"/>
          <w:kern w:val="0"/>
          <w:lang w:eastAsia="en-US" w:bidi="ar-SA"/>
        </w:rPr>
      </w:pPr>
    </w:p>
    <w:p w14:paraId="24D510D4" w14:textId="77777777" w:rsidR="00386472" w:rsidRPr="00386472" w:rsidRDefault="00386472" w:rsidP="00386472">
      <w:pPr>
        <w:widowControl/>
        <w:numPr>
          <w:ilvl w:val="1"/>
          <w:numId w:val="14"/>
        </w:numPr>
        <w:tabs>
          <w:tab w:val="num" w:pos="720"/>
        </w:tabs>
        <w:suppressAutoHyphens w:val="0"/>
        <w:spacing w:line="240" w:lineRule="auto"/>
        <w:ind w:left="720" w:hanging="720"/>
        <w:rPr>
          <w:rFonts w:eastAsia="Times New Roman"/>
          <w:kern w:val="0"/>
          <w:lang w:eastAsia="en-US" w:bidi="ar-SA"/>
        </w:rPr>
      </w:pPr>
      <w:r w:rsidRPr="00386472">
        <w:rPr>
          <w:rFonts w:eastAsia="Times New Roman"/>
          <w:kern w:val="0"/>
          <w:lang w:eastAsia="en-US" w:bidi="ar-SA"/>
        </w:rPr>
        <w:t>Projekti vahe- ja lõpparuanded peab  koostama elektrooniliselt eesti keeles ja allkirjastama digitaalselt. Aruanne koosneb tegevus- ja kuluaruandest. Kuluaruanne peab olema Excelis ning tegevusaruanne Wordis.</w:t>
      </w:r>
    </w:p>
    <w:p w14:paraId="24D510D5" w14:textId="77777777" w:rsidR="00386472" w:rsidRPr="00386472" w:rsidRDefault="00386472" w:rsidP="00386472">
      <w:pPr>
        <w:spacing w:line="240" w:lineRule="auto"/>
        <w:ind w:left="720" w:hanging="709"/>
        <w:rPr>
          <w:rFonts w:eastAsia="Times New Roman"/>
          <w:kern w:val="0"/>
          <w:lang w:eastAsia="en-US" w:bidi="ar-SA"/>
        </w:rPr>
      </w:pPr>
    </w:p>
    <w:p w14:paraId="24D510D6" w14:textId="77777777" w:rsidR="00386472" w:rsidRPr="00386472" w:rsidRDefault="00386472" w:rsidP="00386472">
      <w:pPr>
        <w:widowControl/>
        <w:numPr>
          <w:ilvl w:val="1"/>
          <w:numId w:val="14"/>
        </w:numPr>
        <w:tabs>
          <w:tab w:val="num" w:pos="720"/>
        </w:tabs>
        <w:suppressAutoHyphens w:val="0"/>
        <w:spacing w:line="240" w:lineRule="auto"/>
        <w:ind w:left="720" w:hanging="720"/>
        <w:rPr>
          <w:rFonts w:eastAsia="Times New Roman"/>
          <w:kern w:val="0"/>
          <w:lang w:eastAsia="en-US" w:bidi="ar-SA"/>
        </w:rPr>
      </w:pPr>
      <w:r w:rsidRPr="00386472">
        <w:rPr>
          <w:rFonts w:eastAsia="Times New Roman"/>
          <w:kern w:val="0"/>
          <w:lang w:eastAsia="en-US" w:bidi="ar-SA"/>
        </w:rPr>
        <w:t>Kui puudub võimalus anda digitaalallkirja, koostatakse aruanded kahes eksemplaris paberil ning need allkirjastatakse omakäeliselt. Ministeeriumile esitatakse üks eksemplar ning lisaks elektroonselt tegevusaruanne Wordis ja kuluaruanne Excelis. Ühe eksemplari säilitab toetuse saaja.</w:t>
      </w:r>
    </w:p>
    <w:p w14:paraId="24D510D7" w14:textId="77777777" w:rsidR="00386472" w:rsidRPr="00386472" w:rsidRDefault="00386472" w:rsidP="00386472">
      <w:pPr>
        <w:ind w:left="720"/>
        <w:contextualSpacing/>
        <w:rPr>
          <w:rFonts w:eastAsia="Times New Roman" w:cs="Mangal"/>
          <w:kern w:val="0"/>
          <w:szCs w:val="21"/>
          <w:lang w:eastAsia="en-US" w:bidi="ar-SA"/>
        </w:rPr>
      </w:pPr>
    </w:p>
    <w:p w14:paraId="24D510D8" w14:textId="77777777" w:rsidR="00386472" w:rsidRPr="00386472" w:rsidRDefault="00386472" w:rsidP="00386472">
      <w:pPr>
        <w:widowControl/>
        <w:numPr>
          <w:ilvl w:val="1"/>
          <w:numId w:val="14"/>
        </w:numPr>
        <w:tabs>
          <w:tab w:val="num" w:pos="720"/>
        </w:tabs>
        <w:suppressAutoHyphens w:val="0"/>
        <w:spacing w:line="240" w:lineRule="auto"/>
        <w:ind w:left="720" w:hanging="720"/>
        <w:rPr>
          <w:rFonts w:eastAsia="Times New Roman"/>
          <w:kern w:val="0"/>
          <w:lang w:eastAsia="en-US" w:bidi="ar-SA"/>
        </w:rPr>
      </w:pPr>
      <w:r w:rsidRPr="00386472">
        <w:rPr>
          <w:rFonts w:eastAsia="Times New Roman"/>
          <w:kern w:val="0"/>
          <w:lang w:eastAsia="en-US" w:bidi="ar-SA"/>
        </w:rPr>
        <w:t xml:space="preserve">Toetuse saaja esitab aruandega </w:t>
      </w:r>
      <w:r w:rsidRPr="00386472">
        <w:rPr>
          <w:rFonts w:eastAsia="Times New Roman"/>
          <w:i/>
          <w:kern w:val="0"/>
          <w:lang w:eastAsia="en-US" w:bidi="ar-SA"/>
        </w:rPr>
        <w:t>raamatupidamise väljavõtte</w:t>
      </w:r>
      <w:r w:rsidRPr="00386472">
        <w:rPr>
          <w:rFonts w:eastAsia="Times New Roman"/>
          <w:i/>
          <w:kern w:val="0"/>
          <w:vertAlign w:val="superscript"/>
          <w:lang w:eastAsia="en-US" w:bidi="ar-SA"/>
        </w:rPr>
        <w:footnoteReference w:id="2"/>
      </w:r>
      <w:r w:rsidRPr="00386472">
        <w:rPr>
          <w:rFonts w:eastAsia="Times New Roman"/>
          <w:kern w:val="0"/>
          <w:lang w:eastAsia="en-US" w:bidi="ar-SA"/>
        </w:rPr>
        <w:t xml:space="preserve">  </w:t>
      </w:r>
      <w:r w:rsidRPr="00386472">
        <w:rPr>
          <w:rFonts w:eastAsia="Times New Roman"/>
          <w:i/>
          <w:kern w:val="0"/>
          <w:lang w:eastAsia="en-US" w:bidi="ar-SA"/>
        </w:rPr>
        <w:t>ja</w:t>
      </w:r>
      <w:r w:rsidRPr="00386472">
        <w:rPr>
          <w:rFonts w:eastAsia="Times New Roman"/>
          <w:kern w:val="0"/>
          <w:lang w:eastAsia="en-US" w:bidi="ar-SA"/>
        </w:rPr>
        <w:t xml:space="preserve"> süstematiseeritult </w:t>
      </w:r>
      <w:r w:rsidRPr="00386472">
        <w:rPr>
          <w:rFonts w:eastAsia="Times New Roman"/>
          <w:i/>
          <w:kern w:val="0"/>
          <w:lang w:eastAsia="en-US" w:bidi="ar-SA"/>
        </w:rPr>
        <w:t>kõik/ministeeriumi koostatud valimi alusel</w:t>
      </w:r>
      <w:r w:rsidRPr="00386472">
        <w:rPr>
          <w:rFonts w:eastAsia="Times New Roman"/>
          <w:i/>
          <w:kern w:val="0"/>
          <w:vertAlign w:val="superscript"/>
          <w:lang w:eastAsia="en-US" w:bidi="ar-SA"/>
        </w:rPr>
        <w:footnoteReference w:id="3"/>
      </w:r>
      <w:r w:rsidRPr="00386472">
        <w:rPr>
          <w:rFonts w:eastAsia="Times New Roman"/>
          <w:kern w:val="0"/>
          <w:lang w:eastAsia="en-US" w:bidi="ar-SA"/>
        </w:rPr>
        <w:t xml:space="preserve">  aruandlusperioodil tekkinud kuludokumentide ning projekti sisulise tegevusega seotud dokumentide koopiad.</w:t>
      </w:r>
    </w:p>
    <w:p w14:paraId="24D510D9"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24D510DA" w14:textId="77777777" w:rsidR="00386472" w:rsidRPr="00386472" w:rsidRDefault="00386472" w:rsidP="00386472">
      <w:pPr>
        <w:widowControl/>
        <w:numPr>
          <w:ilvl w:val="1"/>
          <w:numId w:val="14"/>
        </w:numPr>
        <w:tabs>
          <w:tab w:val="num" w:pos="709"/>
        </w:tabs>
        <w:suppressAutoHyphens w:val="0"/>
        <w:spacing w:line="240" w:lineRule="auto"/>
        <w:ind w:left="709" w:hanging="709"/>
        <w:contextualSpacing/>
        <w:rPr>
          <w:rFonts w:eastAsia="Times New Roman" w:cs="Mangal"/>
          <w:i/>
          <w:kern w:val="0"/>
          <w:szCs w:val="21"/>
          <w:lang w:eastAsia="en-US" w:bidi="ar-SA"/>
        </w:rPr>
      </w:pPr>
      <w:r w:rsidRPr="00386472">
        <w:rPr>
          <w:rFonts w:eastAsia="Times New Roman" w:cs="Mangal"/>
          <w:i/>
          <w:kern w:val="0"/>
          <w:szCs w:val="21"/>
          <w:lang w:eastAsia="en-US" w:bidi="ar-SA"/>
        </w:rPr>
        <w:t>Vahearuannete esitamine</w:t>
      </w:r>
      <w:r w:rsidRPr="00386472">
        <w:rPr>
          <w:rFonts w:eastAsia="Times New Roman" w:cs="Mangal"/>
          <w:i/>
          <w:kern w:val="0"/>
          <w:szCs w:val="21"/>
          <w:vertAlign w:val="superscript"/>
          <w:lang w:eastAsia="en-US" w:bidi="ar-SA"/>
        </w:rPr>
        <w:footnoteReference w:id="4"/>
      </w:r>
    </w:p>
    <w:p w14:paraId="24D510DB" w14:textId="77777777" w:rsidR="00386472" w:rsidRPr="00386472" w:rsidRDefault="00386472" w:rsidP="00386472">
      <w:pPr>
        <w:widowControl/>
        <w:numPr>
          <w:ilvl w:val="2"/>
          <w:numId w:val="42"/>
        </w:numPr>
        <w:suppressAutoHyphens w:val="0"/>
        <w:spacing w:line="240" w:lineRule="auto"/>
        <w:ind w:left="709"/>
        <w:contextualSpacing/>
        <w:rPr>
          <w:rFonts w:eastAsia="Times New Roman" w:cs="Mangal"/>
          <w:kern w:val="0"/>
          <w:szCs w:val="21"/>
          <w:lang w:eastAsia="en-US" w:bidi="ar-SA"/>
        </w:rPr>
      </w:pPr>
      <w:r w:rsidRPr="00386472">
        <w:rPr>
          <w:rFonts w:eastAsia="Times New Roman" w:cs="Mangal"/>
          <w:i/>
          <w:kern w:val="0"/>
          <w:szCs w:val="21"/>
          <w:lang w:eastAsia="en-US" w:bidi="ar-SA"/>
        </w:rPr>
        <w:t xml:space="preserve">Toetuse saaja esitab (jrk nr) vahearuande </w:t>
      </w:r>
      <w:r w:rsidRPr="00386472">
        <w:rPr>
          <w:rFonts w:eastAsia="Times New Roman" w:cs="Mangal"/>
          <w:i/>
          <w:kern w:val="32"/>
          <w:szCs w:val="21"/>
          <w:lang w:eastAsia="en-US" w:bidi="ar-SA"/>
        </w:rPr>
        <w:t>hiljemalt …/</w:t>
      </w:r>
      <w:r w:rsidRPr="00386472">
        <w:rPr>
          <w:rFonts w:eastAsia="Times New Roman" w:cs="Mangal"/>
          <w:b/>
          <w:i/>
          <w:kern w:val="32"/>
          <w:szCs w:val="21"/>
          <w:lang w:eastAsia="en-US" w:bidi="ar-SA"/>
        </w:rPr>
        <w:t>pp.kk.aaaa</w:t>
      </w:r>
      <w:r w:rsidRPr="00386472">
        <w:rPr>
          <w:rFonts w:eastAsia="Times New Roman" w:cs="Mangal"/>
          <w:i/>
          <w:kern w:val="32"/>
          <w:szCs w:val="21"/>
          <w:lang w:eastAsia="en-US" w:bidi="ar-SA"/>
        </w:rPr>
        <w:t>/</w:t>
      </w:r>
      <w:r w:rsidRPr="00386472">
        <w:rPr>
          <w:rFonts w:eastAsia="Times New Roman" w:cs="Mangal"/>
          <w:i/>
          <w:kern w:val="0"/>
          <w:szCs w:val="21"/>
          <w:lang w:eastAsia="en-US" w:bidi="ar-SA"/>
        </w:rPr>
        <w:t>;</w:t>
      </w:r>
      <w:r w:rsidRPr="00386472">
        <w:rPr>
          <w:rFonts w:cs="Mangal"/>
          <w:szCs w:val="21"/>
          <w:vertAlign w:val="superscript"/>
          <w:lang w:eastAsia="en-US" w:bidi="ar-SA"/>
        </w:rPr>
        <w:footnoteReference w:id="5"/>
      </w:r>
    </w:p>
    <w:p w14:paraId="24D510DC" w14:textId="77777777" w:rsidR="00386472" w:rsidRPr="00386472" w:rsidRDefault="00386472" w:rsidP="00386472">
      <w:pPr>
        <w:widowControl/>
        <w:suppressAutoHyphens w:val="0"/>
        <w:spacing w:line="240" w:lineRule="auto"/>
        <w:ind w:left="709" w:hanging="709"/>
        <w:contextualSpacing/>
        <w:rPr>
          <w:rFonts w:eastAsia="Times New Roman" w:cs="Mangal"/>
          <w:kern w:val="0"/>
          <w:szCs w:val="21"/>
          <w:lang w:eastAsia="en-US" w:bidi="ar-SA"/>
        </w:rPr>
      </w:pPr>
    </w:p>
    <w:p w14:paraId="24D510DD" w14:textId="77777777" w:rsidR="00386472" w:rsidRPr="00386472" w:rsidRDefault="00386472" w:rsidP="00386472">
      <w:pPr>
        <w:widowControl/>
        <w:numPr>
          <w:ilvl w:val="1"/>
          <w:numId w:val="15"/>
        </w:numPr>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Toetuse saaja esitab lõpparuande hiljemalt</w:t>
      </w:r>
      <w:r w:rsidRPr="00386472">
        <w:rPr>
          <w:rFonts w:eastAsia="Times New Roman" w:cs="Mangal"/>
          <w:kern w:val="32"/>
          <w:szCs w:val="21"/>
          <w:lang w:eastAsia="en-US" w:bidi="ar-SA"/>
        </w:rPr>
        <w:t xml:space="preserve"> …/</w:t>
      </w:r>
      <w:r w:rsidRPr="00386472">
        <w:rPr>
          <w:rFonts w:eastAsia="Times New Roman" w:cs="Mangal"/>
          <w:b/>
          <w:kern w:val="32"/>
          <w:szCs w:val="21"/>
          <w:lang w:eastAsia="en-US" w:bidi="ar-SA"/>
        </w:rPr>
        <w:t>pp.kk.aaaa</w:t>
      </w:r>
      <w:r w:rsidRPr="00386472">
        <w:rPr>
          <w:rFonts w:eastAsia="Times New Roman" w:cs="Mangal"/>
          <w:kern w:val="32"/>
          <w:szCs w:val="21"/>
          <w:lang w:eastAsia="en-US" w:bidi="ar-SA"/>
        </w:rPr>
        <w:t xml:space="preserve">/. </w:t>
      </w:r>
      <w:r w:rsidRPr="00386472">
        <w:rPr>
          <w:rFonts w:eastAsia="Times New Roman"/>
          <w:kern w:val="32"/>
          <w:lang w:eastAsia="en-US" w:bidi="ar-SA"/>
        </w:rPr>
        <w:t xml:space="preserve">Lõpparuanne peab kajastama kogu projekti perioodi (st ka neid tegevusi, mis on esitatud vahearuandega). </w:t>
      </w:r>
    </w:p>
    <w:p w14:paraId="24D510DE" w14:textId="77777777" w:rsidR="00386472" w:rsidRPr="00386472" w:rsidRDefault="00386472" w:rsidP="00386472">
      <w:pPr>
        <w:widowControl/>
        <w:suppressAutoHyphens w:val="0"/>
        <w:spacing w:line="240" w:lineRule="auto"/>
        <w:ind w:left="709" w:hanging="709"/>
        <w:contextualSpacing/>
        <w:rPr>
          <w:rFonts w:eastAsia="Times New Roman"/>
          <w:kern w:val="0"/>
          <w:lang w:eastAsia="en-US" w:bidi="ar-SA"/>
        </w:rPr>
      </w:pPr>
    </w:p>
    <w:p w14:paraId="24D510DF" w14:textId="77777777" w:rsidR="00386472" w:rsidRPr="00386472" w:rsidRDefault="00386472" w:rsidP="00386472">
      <w:pPr>
        <w:widowControl/>
        <w:numPr>
          <w:ilvl w:val="0"/>
          <w:numId w:val="22"/>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Ministeerium vaatab aruanded läbi ja vajadusel nõuab täiendavaid dokumente või lisateavet. Täiendavate dokumentide või teabe edastamise nõude täidab toetuse saaja ministeeriumi määratud tähtaja jooksul. Üldjuhul on tähtaeg 5 tööpäeva.</w:t>
      </w:r>
    </w:p>
    <w:p w14:paraId="24D510E0" w14:textId="77777777" w:rsidR="00386472" w:rsidRPr="00386472" w:rsidRDefault="00386472" w:rsidP="00386472">
      <w:pPr>
        <w:widowControl/>
        <w:suppressAutoHyphens w:val="0"/>
        <w:spacing w:line="240" w:lineRule="auto"/>
        <w:ind w:left="709"/>
        <w:contextualSpacing/>
        <w:rPr>
          <w:rFonts w:eastAsia="Times New Roman"/>
          <w:kern w:val="0"/>
          <w:lang w:eastAsia="en-US" w:bidi="ar-SA"/>
        </w:rPr>
      </w:pPr>
    </w:p>
    <w:p w14:paraId="24D510E1" w14:textId="77777777" w:rsidR="00386472" w:rsidRPr="00386472" w:rsidRDefault="00386472" w:rsidP="00386472">
      <w:pPr>
        <w:widowControl/>
        <w:numPr>
          <w:ilvl w:val="0"/>
          <w:numId w:val="22"/>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Kui toetuse saaja ei nõustu ministeeriumi esitatud märkustega aruande kohta ja ei esita etteantud tähtaja jooksul parandustega allkirjastatud aruannet, on ministeeriumil õigus toetuse saaja esitatud aruanne heaks kiita osaliselt (ainult heakskiidetud abikõlblike kulutuste ulatuses).</w:t>
      </w:r>
    </w:p>
    <w:p w14:paraId="24D510E2" w14:textId="77777777" w:rsidR="00386472" w:rsidRPr="00386472" w:rsidRDefault="00386472" w:rsidP="00386472">
      <w:pPr>
        <w:spacing w:line="240" w:lineRule="auto"/>
        <w:ind w:left="720" w:hanging="709"/>
        <w:contextualSpacing/>
        <w:rPr>
          <w:rFonts w:eastAsia="Times New Roman" w:cs="Mangal"/>
          <w:b/>
          <w:kern w:val="0"/>
          <w:szCs w:val="21"/>
          <w:lang w:eastAsia="en-US" w:bidi="ar-SA"/>
        </w:rPr>
      </w:pPr>
    </w:p>
    <w:p w14:paraId="24D510E3" w14:textId="77777777" w:rsidR="00386472" w:rsidRPr="00386472" w:rsidRDefault="00386472" w:rsidP="00386472">
      <w:pPr>
        <w:widowControl/>
        <w:numPr>
          <w:ilvl w:val="0"/>
          <w:numId w:val="23"/>
        </w:numPr>
        <w:tabs>
          <w:tab w:val="clear" w:pos="360"/>
        </w:tabs>
        <w:suppressAutoHyphens w:val="0"/>
        <w:spacing w:line="240" w:lineRule="auto"/>
        <w:ind w:left="709" w:hanging="709"/>
        <w:contextualSpacing/>
        <w:rPr>
          <w:rFonts w:eastAsia="Times New Roman" w:cs="Mangal"/>
          <w:b/>
          <w:kern w:val="0"/>
          <w:szCs w:val="21"/>
          <w:lang w:eastAsia="en-US" w:bidi="ar-SA"/>
        </w:rPr>
      </w:pPr>
      <w:r w:rsidRPr="00386472">
        <w:rPr>
          <w:rFonts w:eastAsia="Times New Roman" w:cs="Mangal"/>
          <w:b/>
          <w:kern w:val="0"/>
          <w:szCs w:val="21"/>
          <w:lang w:eastAsia="en-US" w:bidi="ar-SA"/>
        </w:rPr>
        <w:t>POOLTE ÕIGUSED JA KOHUSTUSED</w:t>
      </w:r>
    </w:p>
    <w:p w14:paraId="24D510E4"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24D510E5" w14:textId="77777777" w:rsidR="00386472" w:rsidRPr="00386472" w:rsidRDefault="00386472" w:rsidP="00386472">
      <w:pPr>
        <w:widowControl/>
        <w:numPr>
          <w:ilvl w:val="1"/>
          <w:numId w:val="23"/>
        </w:numPr>
        <w:tabs>
          <w:tab w:val="left" w:pos="720"/>
        </w:tabs>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Pooled:</w:t>
      </w:r>
    </w:p>
    <w:p w14:paraId="24D510E6" w14:textId="77777777" w:rsidR="00386472" w:rsidRPr="00386472" w:rsidRDefault="00386472" w:rsidP="00386472">
      <w:pPr>
        <w:widowControl/>
        <w:numPr>
          <w:ilvl w:val="2"/>
          <w:numId w:val="23"/>
        </w:numPr>
        <w:suppressAutoHyphens w:val="0"/>
        <w:spacing w:line="240" w:lineRule="auto"/>
        <w:contextualSpacing/>
        <w:rPr>
          <w:rFonts w:eastAsia="Times New Roman" w:cs="Mangal"/>
          <w:kern w:val="0"/>
          <w:szCs w:val="21"/>
          <w:lang w:eastAsia="en-US" w:bidi="ar-SA"/>
        </w:rPr>
      </w:pPr>
      <w:r w:rsidRPr="00386472">
        <w:rPr>
          <w:rFonts w:eastAsia="Times New Roman" w:cs="Mangal"/>
          <w:kern w:val="0"/>
          <w:szCs w:val="21"/>
          <w:lang w:eastAsia="en-US" w:bidi="ar-SA"/>
        </w:rPr>
        <w:t>võtavad kasutusele kõik asjakohased ja vajalikud meetmed, et tagada lepingust tulenevate kohustuste ja eesmärkide täitmine;</w:t>
      </w:r>
    </w:p>
    <w:p w14:paraId="24D510E7" w14:textId="77777777"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kasutavad raamatupidamissüsteemi, mis võimaldab eristada projektiga seotud tehinguid;</w:t>
      </w:r>
    </w:p>
    <w:p w14:paraId="24D510E8" w14:textId="77777777"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esitavad üksteisele informatsiooni, mis on vajalik lepingu edukaks täitmiseks;</w:t>
      </w:r>
    </w:p>
    <w:p w14:paraId="24D510E9" w14:textId="77777777"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teavitavad üksteist projekti edukat rakendamist takistavatest või takistada võivatest asjaoludest;</w:t>
      </w:r>
    </w:p>
    <w:p w14:paraId="24D510EA" w14:textId="77777777" w:rsidR="00386472" w:rsidRPr="00386472" w:rsidRDefault="00386472" w:rsidP="00386472">
      <w:pPr>
        <w:widowControl/>
        <w:numPr>
          <w:ilvl w:val="2"/>
          <w:numId w:val="23"/>
        </w:numPr>
        <w:suppressAutoHyphens w:val="0"/>
        <w:spacing w:line="240" w:lineRule="auto"/>
        <w:contextualSpacing/>
        <w:rPr>
          <w:rFonts w:eastAsia="Times New Roman" w:cs="Mangal"/>
          <w:kern w:val="0"/>
          <w:szCs w:val="21"/>
          <w:lang w:eastAsia="en-US" w:bidi="ar-SA"/>
        </w:rPr>
      </w:pPr>
      <w:r w:rsidRPr="00386472">
        <w:rPr>
          <w:rFonts w:eastAsia="Times New Roman" w:cs="Mangal"/>
          <w:kern w:val="0"/>
          <w:szCs w:val="21"/>
          <w:lang w:eastAsia="en-US" w:bidi="ar-SA"/>
        </w:rPr>
        <w:t xml:space="preserve">tagavad projektiga seotud dokumentatsiooni nõuetekohase säilitamise seitse aastat pärast projekti abikõlblikkuse perioodi lõpu kuupäeva. </w:t>
      </w:r>
      <w:r w:rsidRPr="00386472">
        <w:rPr>
          <w:rFonts w:cs="Mangal"/>
          <w:szCs w:val="21"/>
        </w:rPr>
        <w:t>Kui pärast projekti lõppu avastatakse rikkumine, pikeneb dokumentide säilitusaeg vähemalt seitse aastat alates päevast, mil toetuse saaja tagastab toetuse ja kaasfinantseeringu ministeeriumile.</w:t>
      </w:r>
    </w:p>
    <w:p w14:paraId="24D510EB" w14:textId="77777777" w:rsidR="00386472" w:rsidRPr="00386472" w:rsidRDefault="00386472" w:rsidP="00386472">
      <w:pPr>
        <w:widowControl/>
        <w:numPr>
          <w:ilvl w:val="2"/>
          <w:numId w:val="23"/>
        </w:numPr>
        <w:suppressAutoHyphens w:val="0"/>
        <w:spacing w:line="240" w:lineRule="auto"/>
        <w:contextualSpacing/>
        <w:rPr>
          <w:rFonts w:eastAsia="Times New Roman" w:cs="Mangal"/>
          <w:kern w:val="0"/>
          <w:szCs w:val="21"/>
          <w:lang w:eastAsia="en-US" w:bidi="ar-SA"/>
        </w:rPr>
      </w:pPr>
      <w:r w:rsidRPr="00386472">
        <w:rPr>
          <w:rFonts w:eastAsia="Times New Roman" w:cs="Mangal"/>
          <w:kern w:val="0"/>
          <w:szCs w:val="21"/>
          <w:lang w:eastAsia="en-US" w:bidi="ar-SA"/>
        </w:rPr>
        <w:t>võimaldavad auditite ja järelevalve (sh kohapealsete kontrollide) teostamist ning osutavad selleks igakülgset abi, sh võimaldavad volitatud isikul ligipääsu esitatud andmete õigsuse kontrollimiseks kõigile projekti rakendamisega seotud dokumentidele ja informatsioonile, sealhulgas elektroonilisel kujul olevale teabele, ning viibida toetuse kasutamise administreerimise ja toetuse kasutamisega seotud ruumides ja territooriumil;</w:t>
      </w:r>
    </w:p>
    <w:p w14:paraId="24D510EC" w14:textId="77777777" w:rsidR="00386472" w:rsidRPr="00386472" w:rsidRDefault="00386472" w:rsidP="00386472">
      <w:pPr>
        <w:widowControl/>
        <w:numPr>
          <w:ilvl w:val="2"/>
          <w:numId w:val="23"/>
        </w:numPr>
        <w:suppressAutoHyphens w:val="0"/>
        <w:spacing w:line="240" w:lineRule="auto"/>
        <w:contextualSpacing/>
        <w:rPr>
          <w:rFonts w:eastAsia="Times New Roman" w:cs="Mangal"/>
          <w:kern w:val="0"/>
          <w:szCs w:val="21"/>
          <w:lang w:eastAsia="en-US" w:bidi="ar-SA"/>
        </w:rPr>
      </w:pPr>
      <w:r w:rsidRPr="00386472">
        <w:rPr>
          <w:rFonts w:eastAsia="Times New Roman" w:cs="Mangal"/>
          <w:kern w:val="0"/>
          <w:szCs w:val="21"/>
          <w:lang w:eastAsia="en-US" w:bidi="ar-SA"/>
        </w:rPr>
        <w:t>järgivad oma tegevuses õigusaktides sätestatud riigihangete läbiviimise, raamatupidamise korraldamise, avaliku teabe edastamise ning isikuandmete kaitse põhimõtteid</w:t>
      </w:r>
      <w:r w:rsidRPr="00386472">
        <w:rPr>
          <w:rFonts w:eastAsia="Times New Roman"/>
          <w:kern w:val="0"/>
          <w:lang w:eastAsia="en-US" w:bidi="ar-SA"/>
        </w:rPr>
        <w:t xml:space="preserve"> ning põhjendavad kõiki erandeid ja dokumenteerivad põhjendused</w:t>
      </w:r>
      <w:r w:rsidRPr="00386472">
        <w:rPr>
          <w:rFonts w:eastAsia="Times New Roman" w:cs="Mangal"/>
          <w:kern w:val="0"/>
          <w:szCs w:val="21"/>
          <w:lang w:eastAsia="en-US" w:bidi="ar-SA"/>
        </w:rPr>
        <w:t>.</w:t>
      </w:r>
    </w:p>
    <w:p w14:paraId="24D510ED"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24D510EE" w14:textId="77777777" w:rsidR="00386472" w:rsidRPr="00386472" w:rsidRDefault="00386472" w:rsidP="00386472">
      <w:pPr>
        <w:widowControl/>
        <w:numPr>
          <w:ilvl w:val="1"/>
          <w:numId w:val="23"/>
        </w:numPr>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Toetuse saaja on kohustatud:</w:t>
      </w:r>
    </w:p>
    <w:p w14:paraId="24D510EF" w14:textId="77777777"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 xml:space="preserve">viima enda vastutusel läbi lisas 1 kirjeldatud tegevused ning tagama vajadusel vastavalt lepingu punktile 5.3 </w:t>
      </w:r>
      <w:r w:rsidRPr="00386472">
        <w:rPr>
          <w:rFonts w:eastAsia="Times New Roman"/>
          <w:i/>
          <w:kern w:val="0"/>
          <w:lang w:eastAsia="en-US" w:bidi="ar-SA"/>
        </w:rPr>
        <w:t>enda ja partnerite</w:t>
      </w:r>
      <w:r w:rsidRPr="00386472">
        <w:rPr>
          <w:rFonts w:eastAsia="Times New Roman"/>
          <w:kern w:val="0"/>
          <w:lang w:eastAsia="en-US" w:bidi="ar-SA"/>
        </w:rPr>
        <w:t xml:space="preserve"> omavahendite olemasolu vastavalt lepingu lisas 2 toodud eelarvele;</w:t>
      </w:r>
    </w:p>
    <w:p w14:paraId="24D510F0" w14:textId="77777777"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kasutama toetust ja kaasfinantseeringut eesmärgipäraselt lepingus ning selle lisades näidatud tegevustega seotud abikõlblike kulude katmiseks;</w:t>
      </w:r>
    </w:p>
    <w:p w14:paraId="24D510F1" w14:textId="77777777"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lähtuma toetuse ja kaasfinantseeringu kasutamisel eelarves (lisa 2) toodud kulutuste tegemiseks lisas 4 toodud kulude abikõlblikkuse reeglitest ning täitma riigisisestes ja Euroopa Liidu õigusaktides sätestatud kohustusi;</w:t>
      </w:r>
    </w:p>
    <w:p w14:paraId="24D510F2" w14:textId="77777777"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esitama ministeeriumile tähtaegselt lepingu punktis 6 nõutud aruanded</w:t>
      </w:r>
      <w:r w:rsidRPr="00386472">
        <w:rPr>
          <w:rFonts w:ascii="Calibri" w:eastAsia="Calibri" w:hAnsi="Calibri"/>
          <w:kern w:val="0"/>
          <w:sz w:val="22"/>
          <w:szCs w:val="22"/>
          <w:lang w:eastAsia="en-US" w:bidi="ar-SA"/>
        </w:rPr>
        <w:t xml:space="preserve"> </w:t>
      </w:r>
      <w:r w:rsidRPr="00386472">
        <w:rPr>
          <w:rFonts w:eastAsia="Times New Roman"/>
          <w:kern w:val="0"/>
          <w:lang w:eastAsia="en-US" w:bidi="ar-SA"/>
        </w:rPr>
        <w:t>ning vajalikke täiendavaid andmeid Euroopa Komisjonile esitatavate aruannete tarbeks;</w:t>
      </w:r>
    </w:p>
    <w:p w14:paraId="24D510F3" w14:textId="77777777" w:rsidR="00386472" w:rsidRPr="00386472" w:rsidRDefault="00386472" w:rsidP="00386472">
      <w:pPr>
        <w:widowControl/>
        <w:numPr>
          <w:ilvl w:val="2"/>
          <w:numId w:val="23"/>
        </w:numPr>
        <w:suppressAutoHyphens w:val="0"/>
        <w:spacing w:line="240" w:lineRule="auto"/>
        <w:contextualSpacing/>
        <w:rPr>
          <w:rFonts w:eastAsia="Times New Roman"/>
          <w:kern w:val="0"/>
          <w:lang w:eastAsia="en-US" w:bidi="ar-SA"/>
        </w:rPr>
      </w:pPr>
      <w:r w:rsidRPr="00386472">
        <w:rPr>
          <w:rFonts w:eastAsia="Times New Roman"/>
          <w:kern w:val="0"/>
          <w:lang w:eastAsia="en-US" w:bidi="ar-SA"/>
        </w:rPr>
        <w:t>andma audiitori, järelevalve teostaja või muu selleks volitatud isiku kasutusse enda, partneri ning alltöövõtja (kui on kohaldatav) käsutuses olevad andmed ja dokumendid toetuse, kaasfinantseeringu ning omavahendite kasutamise kohta üldjuhul 5 tööpäeva jooksul vastava nõude saamisest;</w:t>
      </w:r>
    </w:p>
    <w:p w14:paraId="24D510F4" w14:textId="77777777"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 xml:space="preserve">täitma kõiki </w:t>
      </w:r>
      <w:r w:rsidRPr="00386472">
        <w:t>Vabariigi Valitsuse 13. novembri 2014. a korralduses nr 482 „Varjupaiga-, Rände- ja Integratsioonifondi ning Sisejulgeolekufondi vastutava asutuse ja auditeerimisasutuse määramine“</w:t>
      </w:r>
      <w:r w:rsidRPr="00386472">
        <w:rPr>
          <w:rFonts w:eastAsia="Times New Roman"/>
          <w:color w:val="000000"/>
          <w:kern w:val="0"/>
          <w:lang w:eastAsia="en-US" w:bidi="ar-SA"/>
        </w:rPr>
        <w:t xml:space="preserve"> nimetatud asutuste </w:t>
      </w:r>
      <w:r w:rsidRPr="00386472">
        <w:rPr>
          <w:rFonts w:eastAsia="Times New Roman"/>
          <w:kern w:val="0"/>
          <w:lang w:eastAsia="en-US" w:bidi="ar-SA"/>
        </w:rPr>
        <w:t>ettekirjutusi;</w:t>
      </w:r>
    </w:p>
    <w:p w14:paraId="24D510F5" w14:textId="77777777"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tagama, et fondist toetust saavaid tegevusi ja kulusid ei rahastata muudest allikatest;</w:t>
      </w:r>
    </w:p>
    <w:p w14:paraId="24D510F6" w14:textId="77777777"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 xml:space="preserve">viivitamatult kirjalikult, </w:t>
      </w:r>
      <w:r w:rsidRPr="00386472">
        <w:t xml:space="preserve">kirjalikku taasesitamist võimaldavas vormis või elektrooniliselt </w:t>
      </w:r>
      <w:r w:rsidRPr="00386472">
        <w:rPr>
          <w:rFonts w:eastAsia="Times New Roman"/>
          <w:kern w:val="0"/>
          <w:lang w:eastAsia="en-US" w:bidi="ar-SA"/>
        </w:rPr>
        <w:t xml:space="preserve">informeerima ministeeriumit kõikidest toetuse saaja </w:t>
      </w:r>
      <w:r w:rsidRPr="00386472">
        <w:rPr>
          <w:rFonts w:eastAsia="Times New Roman"/>
          <w:i/>
          <w:kern w:val="0"/>
          <w:lang w:eastAsia="en-US" w:bidi="ar-SA"/>
        </w:rPr>
        <w:t>või partneri(te)</w:t>
      </w:r>
      <w:r w:rsidRPr="00386472">
        <w:rPr>
          <w:rFonts w:eastAsia="Times New Roman"/>
          <w:kern w:val="0"/>
          <w:lang w:eastAsia="en-US" w:bidi="ar-SA"/>
        </w:rPr>
        <w:t xml:space="preserve"> andmetes toimunud muudatustest või asjaoludest, mis mõjutavad või võivad mõjutada toetuse saajat oma kohustuste täitmisel, sh nime, aadressi ja seaduslike või volitatud esindajate muutumisest, vastutavate isikute vahetumisest, varade või õiguste üleandmise otsustest jne ka siis, kui eelnimetatud muudatused on registreeritud avalikus registris või avalikustatud massiteabevahendite kaudu;</w:t>
      </w:r>
    </w:p>
    <w:p w14:paraId="24D510F7" w14:textId="77777777"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 xml:space="preserve">viivitamatult kirjalikult, </w:t>
      </w:r>
      <w:r w:rsidRPr="00386472">
        <w:t>kirjalikku taasesitamist võimaldavas vormis või elektrooniliselt</w:t>
      </w:r>
      <w:r w:rsidRPr="00386472">
        <w:rPr>
          <w:rFonts w:eastAsia="Times New Roman"/>
          <w:kern w:val="0"/>
          <w:lang w:eastAsia="en-US" w:bidi="ar-SA"/>
        </w:rPr>
        <w:t xml:space="preserve"> informeerima ministeeriumit projekti teostamise käigus ilmnenud kõrvalekalletest lisades 1 ja 2 sätestatust, samuti projekti negatiivse tulemuse tõenäosusest või vältimatusest ning projekti edasise jätkamise kaheldavast otstarbekusest;</w:t>
      </w:r>
    </w:p>
    <w:p w14:paraId="24D510F8" w14:textId="77777777" w:rsidR="00386472" w:rsidRPr="00386472" w:rsidRDefault="00386472" w:rsidP="00386472">
      <w:pPr>
        <w:widowControl/>
        <w:numPr>
          <w:ilvl w:val="2"/>
          <w:numId w:val="23"/>
        </w:numPr>
        <w:suppressAutoHyphens w:val="0"/>
        <w:spacing w:line="240" w:lineRule="auto"/>
        <w:contextualSpacing/>
        <w:rPr>
          <w:rFonts w:eastAsia="Times New Roman"/>
          <w:i/>
          <w:kern w:val="0"/>
          <w:lang w:eastAsia="en-US" w:bidi="ar-SA"/>
        </w:rPr>
      </w:pPr>
      <w:r w:rsidRPr="00386472">
        <w:rPr>
          <w:rFonts w:eastAsia="Times New Roman"/>
          <w:i/>
          <w:kern w:val="0"/>
          <w:lang w:eastAsia="en-US" w:bidi="ar-SA"/>
        </w:rPr>
        <w:lastRenderedPageBreak/>
        <w:t xml:space="preserve">esitama pärast toetuslepingu allkirjastamist ministeeriumile paberkandjal või digitaalselt allkirjastatuna elektrooniliselt koopia toetuse saaja ja partneri(te) vahel sõlmitud kokkuleppest või lepingust, kui toetuse saaja ja partner(id) otsustavad partnerluses kirjalikult </w:t>
      </w:r>
      <w:r w:rsidRPr="00386472">
        <w:rPr>
          <w:i/>
        </w:rPr>
        <w:t>või elektrooniliselt</w:t>
      </w:r>
      <w:r w:rsidRPr="00386472">
        <w:rPr>
          <w:rFonts w:eastAsia="Times New Roman"/>
          <w:i/>
          <w:kern w:val="0"/>
          <w:lang w:eastAsia="en-US" w:bidi="ar-SA"/>
        </w:rPr>
        <w:t xml:space="preserve"> kokku leppida;</w:t>
      </w:r>
    </w:p>
    <w:p w14:paraId="24D510F9" w14:textId="77777777"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vastutama ministeeriumi ees (sh kandma rahalist vastutust kogu toetussumma ulatuses) lepingus sätestatud kohustuste täitmise eest;</w:t>
      </w:r>
    </w:p>
    <w:p w14:paraId="24D510FA" w14:textId="77777777"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tagastama ministeeriumi nõudmisel osaliselt või täielikult toetuse ja kaasfinantseeringu kooskõlas Vabariigi Valitsuse 22. detsembri 2006. a määrusega nr 278 „Toetuse tagasinõudmise ja tagasimaksmise ning toetuse andmisel ja kasutamisel toimunud rikkumisest teabe edastamise tingimused ja kord“</w:t>
      </w:r>
      <w:r w:rsidRPr="00386472">
        <w:rPr>
          <w:rFonts w:eastAsia="Times New Roman"/>
          <w:bCs/>
          <w:kern w:val="0"/>
          <w:lang w:eastAsia="en-US" w:bidi="ar-SA"/>
        </w:rPr>
        <w:t xml:space="preserve">. </w:t>
      </w:r>
      <w:r w:rsidRPr="00386472">
        <w:rPr>
          <w:rFonts w:eastAsia="Times New Roman"/>
          <w:kern w:val="0"/>
          <w:lang w:eastAsia="en-US" w:bidi="ar-SA"/>
        </w:rPr>
        <w:t>T</w:t>
      </w:r>
      <w:r w:rsidRPr="00386472">
        <w:rPr>
          <w:rFonts w:eastAsia="Times New Roman"/>
          <w:bCs/>
          <w:kern w:val="0"/>
          <w:lang w:eastAsia="en-US" w:bidi="ar-SA"/>
        </w:rPr>
        <w:t>oetuse tagasinõudmise otsusega loetakse projekti eelarve vähendatuks tagasinõutava summa ulatuses;</w:t>
      </w:r>
    </w:p>
    <w:p w14:paraId="24D510FB" w14:textId="77777777"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bCs/>
          <w:kern w:val="0"/>
          <w:lang w:eastAsia="en-US" w:bidi="ar-SA"/>
        </w:rPr>
        <w:t xml:space="preserve">tagasi maksma tagasinõutava toetuse ja kaasfinantseeringu 90 kalendripäeva jooksul tagasinõude otsuse kättesaamisest; </w:t>
      </w:r>
    </w:p>
    <w:p w14:paraId="24D510FC" w14:textId="77777777" w:rsidR="00386472" w:rsidRPr="00386472" w:rsidRDefault="00386472" w:rsidP="00386472">
      <w:pPr>
        <w:widowControl/>
        <w:numPr>
          <w:ilvl w:val="2"/>
          <w:numId w:val="23"/>
        </w:numPr>
        <w:suppressAutoHyphens w:val="0"/>
        <w:spacing w:line="240" w:lineRule="auto"/>
        <w:contextualSpacing/>
        <w:rPr>
          <w:rFonts w:eastAsia="Times New Roman"/>
          <w:kern w:val="0"/>
          <w:lang w:eastAsia="en-US" w:bidi="ar-SA"/>
        </w:rPr>
      </w:pPr>
      <w:r w:rsidRPr="00386472">
        <w:rPr>
          <w:rFonts w:eastAsia="Times New Roman"/>
          <w:i/>
          <w:kern w:val="0"/>
          <w:lang w:eastAsia="en-US" w:bidi="ar-SA"/>
        </w:rPr>
        <w:t>säilitama lisaks enda koostatud projekti rakendamisega seotud originaaldokumentidele ka partnerite kantud kulusid tõendavate ja toetavate dokumentide kinnitatud koopiaid punktis 7.1.5 sätestatud tähtaja jooksul</w:t>
      </w:r>
      <w:r w:rsidRPr="00386472">
        <w:rPr>
          <w:rFonts w:eastAsia="Times New Roman"/>
          <w:kern w:val="0"/>
          <w:lang w:eastAsia="en-US" w:bidi="ar-SA"/>
        </w:rPr>
        <w:t>;</w:t>
      </w:r>
    </w:p>
    <w:p w14:paraId="24D510FD" w14:textId="77777777"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tagama raamatupidamisdokumentatsiooni registreerimis- ja säilitamissüsteemi olemasolu elektroonilisel kujul ning kasutama eraldi raamatupidamissüsteemi või vastavaid raamatupidamiskoode kõigi toetusega seotud tehingute kohta ning eristama selgelt toetuse kulusid kajastavad tehingud muudest tehingutest;</w:t>
      </w:r>
    </w:p>
    <w:p w14:paraId="24D510FE" w14:textId="77777777"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teavitama avalikkust ja projektis osalejaid fondist saadud toetusest ja kaasfinantseeringu andjast vastavalt lepingu punktis 8 sätestatule.</w:t>
      </w:r>
    </w:p>
    <w:p w14:paraId="24D510FF" w14:textId="77777777" w:rsidR="00386472" w:rsidRPr="00386472" w:rsidRDefault="00386472" w:rsidP="00386472">
      <w:pPr>
        <w:numPr>
          <w:ilvl w:val="2"/>
          <w:numId w:val="23"/>
        </w:numPr>
        <w:contextualSpacing/>
        <w:rPr>
          <w:rFonts w:eastAsia="Times New Roman"/>
          <w:i/>
          <w:kern w:val="0"/>
          <w:lang w:eastAsia="en-US" w:bidi="ar-SA"/>
        </w:rPr>
      </w:pPr>
      <w:r w:rsidRPr="00386472">
        <w:rPr>
          <w:rFonts w:cs="Mangal"/>
          <w:i/>
          <w:szCs w:val="21"/>
        </w:rPr>
        <w:t>teavitama projektis osalejat tema kohta kogutavatest isikuandmetest, nende säilitamise tähtajast ja töötlemise eesmärkidest mh punktis 11.2 nimetatud asutuste poolt või võtma selleks isiku nõusoleku vastavalt kehtivale õigusele</w:t>
      </w:r>
      <w:r w:rsidRPr="00386472">
        <w:rPr>
          <w:rFonts w:eastAsia="Times New Roman"/>
          <w:i/>
          <w:kern w:val="0"/>
          <w:lang w:eastAsia="en-US" w:bidi="ar-SA"/>
        </w:rPr>
        <w:t>;</w:t>
      </w:r>
    </w:p>
    <w:p w14:paraId="24D51100" w14:textId="77777777" w:rsidR="00386472" w:rsidRPr="00386472" w:rsidRDefault="00386472" w:rsidP="00386472">
      <w:pPr>
        <w:widowControl/>
        <w:numPr>
          <w:ilvl w:val="2"/>
          <w:numId w:val="23"/>
        </w:numPr>
        <w:suppressAutoHyphens w:val="0"/>
        <w:spacing w:line="240" w:lineRule="auto"/>
        <w:contextualSpacing/>
        <w:rPr>
          <w:rFonts w:eastAsia="Times New Roman"/>
          <w:i/>
          <w:kern w:val="0"/>
          <w:lang w:eastAsia="en-US" w:bidi="ar-SA"/>
        </w:rPr>
      </w:pPr>
      <w:r w:rsidRPr="00386472">
        <w:rPr>
          <w:rFonts w:eastAsia="Times New Roman"/>
          <w:i/>
          <w:kern w:val="0"/>
          <w:lang w:eastAsia="en-US" w:bidi="ar-SA"/>
        </w:rPr>
        <w:t>tagama, et partner/alltöövõtja on teadlik, et talle laienevad toetuse saaja kohustused (sealhulgas informeerimise, toetuse ja kaasfinantseeringu nähtavuse tagamise, dokumentide säilitamise ja järelevalvele kaasaaitamise kohustus, v.a peatükis 6 kirjeldatud aruandluskohustus). Toetuse saaja vastutab materiaalselt kogu toetus- ja kaasfinantseeringu summa ulatuses partneri(te)/alltöövõtja(te) lepingus sätestatud kohustuste täitmise eest ning tagab kohustuste täitmisele kaasaaitamise.</w:t>
      </w:r>
    </w:p>
    <w:p w14:paraId="24D51101" w14:textId="77777777" w:rsidR="00386472" w:rsidRPr="00386472" w:rsidRDefault="00386472" w:rsidP="00386472">
      <w:pPr>
        <w:widowControl/>
        <w:suppressAutoHyphens w:val="0"/>
        <w:spacing w:line="240" w:lineRule="auto"/>
        <w:ind w:left="709" w:hanging="709"/>
        <w:rPr>
          <w:rFonts w:eastAsia="Times New Roman"/>
          <w:kern w:val="0"/>
          <w:highlight w:val="yellow"/>
          <w:lang w:eastAsia="en-US" w:bidi="ar-SA"/>
        </w:rPr>
      </w:pPr>
    </w:p>
    <w:p w14:paraId="24D51102" w14:textId="77777777" w:rsidR="00386472" w:rsidRPr="00386472" w:rsidRDefault="00386472" w:rsidP="00386472">
      <w:pPr>
        <w:widowControl/>
        <w:numPr>
          <w:ilvl w:val="1"/>
          <w:numId w:val="23"/>
        </w:numPr>
        <w:tabs>
          <w:tab w:val="left" w:pos="851"/>
        </w:tabs>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Ministeerium on kohustatud:</w:t>
      </w:r>
    </w:p>
    <w:p w14:paraId="24D51103" w14:textId="77777777"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maksma toetuse saajale toetust ja kaasfinantseeringut lepingus sätestatud tingimustel ja korras;</w:t>
      </w:r>
    </w:p>
    <w:p w14:paraId="24D51104" w14:textId="77777777"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tegema asjakohased programmdokumendid, juhendmaterjalid ning ministeeriumile esitamiseks vajalikud aruandevormid kättesaadavaks toetuse saajale;</w:t>
      </w:r>
    </w:p>
    <w:p w14:paraId="24D51105" w14:textId="77777777"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informeerima toetuse saajat viivitamatult toetuse ja kaasfinantseeringu summa ja maksegraafiku muutmise vajadusest;</w:t>
      </w:r>
    </w:p>
    <w:p w14:paraId="24D51106" w14:textId="77777777"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kontrollima lepingu punktis 6 nimetatud aruandeid;</w:t>
      </w:r>
    </w:p>
    <w:p w14:paraId="24D51107" w14:textId="77777777" w:rsidR="00386472" w:rsidRPr="00386472" w:rsidRDefault="00386472" w:rsidP="00386472">
      <w:pPr>
        <w:widowControl/>
        <w:numPr>
          <w:ilvl w:val="2"/>
          <w:numId w:val="23"/>
        </w:numPr>
        <w:suppressAutoHyphens w:val="0"/>
        <w:spacing w:line="240" w:lineRule="auto"/>
        <w:rPr>
          <w:rFonts w:eastAsia="Times New Roman"/>
          <w:kern w:val="0"/>
          <w:lang w:eastAsia="en-US" w:bidi="ar-SA"/>
        </w:rPr>
      </w:pPr>
      <w:r w:rsidRPr="00386472">
        <w:rPr>
          <w:rFonts w:eastAsia="Times New Roman"/>
          <w:kern w:val="0"/>
          <w:lang w:eastAsia="en-US" w:bidi="ar-SA"/>
        </w:rPr>
        <w:t xml:space="preserve">väljastama toetuse saajale 20 tööpäeva jooksul alates aruande laekumisest esmase </w:t>
      </w:r>
      <w:r w:rsidRPr="00386472">
        <w:rPr>
          <w:rFonts w:eastAsia="Times New Roman"/>
          <w:i/>
          <w:kern w:val="0"/>
          <w:lang w:eastAsia="en-US" w:bidi="ar-SA"/>
        </w:rPr>
        <w:t>valimi ja/või päringu</w:t>
      </w:r>
      <w:r w:rsidRPr="00386472">
        <w:rPr>
          <w:rFonts w:eastAsia="Times New Roman"/>
          <w:kern w:val="0"/>
          <w:lang w:eastAsia="en-US" w:bidi="ar-SA"/>
        </w:rPr>
        <w:t xml:space="preserve"> kulutuste asjakohasuse ja abikõlblikkuse kontrollimisel tuvastatud puuduste kohta (kui on kohaldatav);</w:t>
      </w:r>
    </w:p>
    <w:p w14:paraId="24D51108" w14:textId="77777777" w:rsidR="00386472" w:rsidRPr="00386472" w:rsidRDefault="00386472" w:rsidP="00386472">
      <w:pPr>
        <w:widowControl/>
        <w:numPr>
          <w:ilvl w:val="2"/>
          <w:numId w:val="23"/>
        </w:numPr>
        <w:suppressAutoHyphens w:val="0"/>
        <w:spacing w:line="240" w:lineRule="auto"/>
        <w:contextualSpacing/>
        <w:rPr>
          <w:rFonts w:eastAsia="Times New Roman"/>
          <w:kern w:val="0"/>
          <w:lang w:eastAsia="en-US" w:bidi="ar-SA"/>
        </w:rPr>
      </w:pPr>
      <w:r w:rsidRPr="00386472">
        <w:rPr>
          <w:rFonts w:eastAsia="Times New Roman"/>
          <w:kern w:val="0"/>
          <w:lang w:eastAsia="en-US" w:bidi="ar-SA"/>
        </w:rPr>
        <w:t xml:space="preserve">avalikustama projektide kohta vähemalt järgmise teabe: </w:t>
      </w:r>
      <w:r w:rsidRPr="00386472">
        <w:rPr>
          <w:rFonts w:eastAsia="Calibri"/>
          <w:kern w:val="0"/>
          <w:lang w:eastAsia="en-US" w:bidi="ar-SA"/>
        </w:rPr>
        <w:t>toetuse saaja nimi, projekti nimi ja eesmärk ning lepingu kohaselt toetuse ja kaasfinantseeringuna eraldatav summa</w:t>
      </w:r>
      <w:r w:rsidRPr="00386472">
        <w:rPr>
          <w:rFonts w:eastAsia="Times New Roman"/>
          <w:kern w:val="0"/>
          <w:lang w:eastAsia="en-US" w:bidi="ar-SA"/>
        </w:rPr>
        <w:t xml:space="preserve">, välja arvatud juhul, kui teave on piiratud selle konfidentsiaalse iseloomu tõttu, eelkõige seoses julgeoleku, avaliku korra, kriminaaluurimiste ja isikuandmete kaitsega; </w:t>
      </w:r>
    </w:p>
    <w:p w14:paraId="24D51109" w14:textId="77777777" w:rsidR="00386472" w:rsidRPr="00386472" w:rsidRDefault="00386472" w:rsidP="00386472">
      <w:pPr>
        <w:widowControl/>
        <w:numPr>
          <w:ilvl w:val="2"/>
          <w:numId w:val="23"/>
        </w:numPr>
        <w:suppressAutoHyphens w:val="0"/>
        <w:spacing w:line="240" w:lineRule="auto"/>
        <w:contextualSpacing/>
        <w:rPr>
          <w:rFonts w:eastAsia="Times New Roman"/>
          <w:kern w:val="0"/>
          <w:lang w:eastAsia="en-US" w:bidi="ar-SA"/>
        </w:rPr>
      </w:pPr>
      <w:r w:rsidRPr="00386472">
        <w:rPr>
          <w:rFonts w:eastAsia="Times New Roman"/>
          <w:kern w:val="0"/>
          <w:lang w:eastAsia="en-US" w:bidi="ar-SA"/>
        </w:rPr>
        <w:t xml:space="preserve">otsustama punktis 7.2.12 nimetatud määruse alusel toetuse saajalt toetuse ja kaasfinantseeringu osaliselt või täielikult tagasinõudmise, kui ilmnevad toetuse ja kaasfinantseeringu tagasinõudmiseks alust andvad asjaolud. </w:t>
      </w:r>
    </w:p>
    <w:p w14:paraId="24D5110A" w14:textId="77777777" w:rsidR="00386472" w:rsidRPr="00386472" w:rsidRDefault="00386472" w:rsidP="00386472">
      <w:pPr>
        <w:widowControl/>
        <w:tabs>
          <w:tab w:val="num" w:pos="720"/>
        </w:tabs>
        <w:suppressAutoHyphens w:val="0"/>
        <w:spacing w:line="240" w:lineRule="auto"/>
        <w:ind w:left="709" w:hanging="709"/>
        <w:rPr>
          <w:rFonts w:eastAsia="Times New Roman"/>
          <w:b/>
          <w:kern w:val="0"/>
          <w:lang w:eastAsia="en-US" w:bidi="ar-SA"/>
        </w:rPr>
      </w:pPr>
    </w:p>
    <w:p w14:paraId="24D5110B" w14:textId="77777777" w:rsidR="00386472" w:rsidRPr="00386472" w:rsidRDefault="00386472" w:rsidP="00386472">
      <w:pPr>
        <w:widowControl/>
        <w:numPr>
          <w:ilvl w:val="0"/>
          <w:numId w:val="26"/>
        </w:numPr>
        <w:suppressAutoHyphens w:val="0"/>
        <w:spacing w:line="240" w:lineRule="auto"/>
        <w:ind w:left="709" w:hanging="709"/>
        <w:contextualSpacing/>
        <w:rPr>
          <w:rFonts w:eastAsia="Times New Roman"/>
          <w:b/>
          <w:kern w:val="0"/>
          <w:lang w:eastAsia="en-US" w:bidi="ar-SA"/>
        </w:rPr>
      </w:pPr>
      <w:r w:rsidRPr="00386472">
        <w:rPr>
          <w:rFonts w:eastAsia="Times New Roman"/>
          <w:b/>
          <w:kern w:val="0"/>
          <w:lang w:eastAsia="en-US" w:bidi="ar-SA"/>
        </w:rPr>
        <w:t>TOETUSE JA KAASFINANTSEERINGU NÄHTAVUSE TAGAMINE</w:t>
      </w:r>
    </w:p>
    <w:p w14:paraId="24D5110C" w14:textId="77777777" w:rsidR="00386472" w:rsidRPr="00386472" w:rsidRDefault="00386472" w:rsidP="00386472">
      <w:pPr>
        <w:widowControl/>
        <w:tabs>
          <w:tab w:val="left" w:pos="720"/>
        </w:tabs>
        <w:suppressAutoHyphens w:val="0"/>
        <w:spacing w:line="240" w:lineRule="auto"/>
        <w:ind w:left="709" w:hanging="709"/>
        <w:rPr>
          <w:rFonts w:eastAsia="Times New Roman"/>
          <w:kern w:val="0"/>
          <w:lang w:eastAsia="en-US" w:bidi="ar-SA"/>
        </w:rPr>
      </w:pPr>
    </w:p>
    <w:p w14:paraId="24D5110D" w14:textId="77777777" w:rsidR="00386472" w:rsidRPr="00386472" w:rsidRDefault="00386472" w:rsidP="00386472">
      <w:pPr>
        <w:widowControl/>
        <w:numPr>
          <w:ilvl w:val="1"/>
          <w:numId w:val="26"/>
        </w:numPr>
        <w:tabs>
          <w:tab w:val="left" w:pos="720"/>
        </w:tabs>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Projekti toetamine Sisejulgeolekufondi vahenditest ja kaasfinantseerimine ministeeriumi vahenditest peab olema selgesti nähtav iga projektiga seotud olulise tegevuse puhul, sh teavitab toetuse saaja suuliselt kõiki osalejaid.</w:t>
      </w:r>
    </w:p>
    <w:p w14:paraId="24D5110E" w14:textId="77777777" w:rsidR="00386472" w:rsidRPr="00386472" w:rsidRDefault="00386472" w:rsidP="00386472">
      <w:pPr>
        <w:widowControl/>
        <w:tabs>
          <w:tab w:val="left" w:pos="720"/>
        </w:tabs>
        <w:suppressAutoHyphens w:val="0"/>
        <w:spacing w:line="240" w:lineRule="auto"/>
        <w:ind w:left="709"/>
        <w:contextualSpacing/>
        <w:rPr>
          <w:rFonts w:eastAsia="Times New Roman" w:cs="Mangal"/>
          <w:kern w:val="0"/>
          <w:szCs w:val="21"/>
          <w:lang w:eastAsia="en-US" w:bidi="ar-SA"/>
        </w:rPr>
      </w:pPr>
    </w:p>
    <w:p w14:paraId="24D5110F" w14:textId="77777777" w:rsidR="00386472" w:rsidRPr="00386472" w:rsidRDefault="00386472" w:rsidP="00386472">
      <w:pPr>
        <w:widowControl/>
        <w:numPr>
          <w:ilvl w:val="1"/>
          <w:numId w:val="26"/>
        </w:numPr>
        <w:tabs>
          <w:tab w:val="left" w:pos="720"/>
        </w:tabs>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Kui toetuse saaja edastab või avalikustab projekti kohta suuliselt, kirjalikult</w:t>
      </w:r>
      <w:r w:rsidRPr="00386472">
        <w:rPr>
          <w:rFonts w:cs="Mangal"/>
          <w:szCs w:val="21"/>
        </w:rPr>
        <w:t xml:space="preserve"> või elektrooniliselt</w:t>
      </w:r>
      <w:r w:rsidRPr="00386472">
        <w:rPr>
          <w:rFonts w:eastAsia="Times New Roman" w:cs="Mangal"/>
          <w:kern w:val="0"/>
          <w:szCs w:val="21"/>
          <w:lang w:eastAsia="en-US" w:bidi="ar-SA"/>
        </w:rPr>
        <w:t xml:space="preserve"> teavet või viib projektis läbi tegevusi (nt koolitused, konverentsid või seminarid), osutab ta sellele, et projekti jaoks on saadud rahalisi vahendeid Euroopa Liidult Sisejulgeolekufondi kaudu ja Siseministeeriumilt.</w:t>
      </w:r>
    </w:p>
    <w:p w14:paraId="24D51110" w14:textId="77777777" w:rsidR="00386472" w:rsidRPr="00386472" w:rsidRDefault="00386472" w:rsidP="00386472">
      <w:pPr>
        <w:ind w:left="720"/>
        <w:contextualSpacing/>
        <w:rPr>
          <w:rFonts w:eastAsia="Times New Roman" w:cs="Mangal"/>
          <w:kern w:val="0"/>
          <w:szCs w:val="21"/>
          <w:lang w:eastAsia="en-US" w:bidi="ar-SA"/>
        </w:rPr>
      </w:pPr>
    </w:p>
    <w:p w14:paraId="24D51111" w14:textId="77777777" w:rsidR="00386472" w:rsidRPr="00386472" w:rsidRDefault="00386472" w:rsidP="00386472">
      <w:pPr>
        <w:widowControl/>
        <w:numPr>
          <w:ilvl w:val="1"/>
          <w:numId w:val="26"/>
        </w:numPr>
        <w:tabs>
          <w:tab w:val="left" w:pos="720"/>
        </w:tabs>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P</w:t>
      </w:r>
      <w:r w:rsidRPr="00386472">
        <w:rPr>
          <w:rFonts w:eastAsia="Times New Roman" w:cs="Mangal"/>
          <w:szCs w:val="21"/>
        </w:rPr>
        <w:t>ärast käesoleva lepingu sõlmimist</w:t>
      </w:r>
      <w:r w:rsidRPr="00386472">
        <w:rPr>
          <w:rFonts w:eastAsia="Times New Roman" w:cs="Mangal"/>
          <w:kern w:val="0"/>
          <w:szCs w:val="21"/>
          <w:lang w:eastAsia="en-US" w:bidi="ar-SA"/>
        </w:rPr>
        <w:t xml:space="preserve"> kõikides kolmandate isikutega sõlmitavates lepingutes, sh töövõtulepingus, hankelepingus, partnerluslepingus jne peab olema märgitud projekti pealkiri ja/või tunnus ning viide rahastajale.</w:t>
      </w:r>
    </w:p>
    <w:p w14:paraId="24D51112" w14:textId="77777777" w:rsidR="00386472" w:rsidRPr="00386472" w:rsidRDefault="00386472" w:rsidP="00386472">
      <w:pPr>
        <w:ind w:left="720"/>
        <w:contextualSpacing/>
        <w:rPr>
          <w:rFonts w:eastAsia="Times New Roman" w:cs="Mangal"/>
          <w:kern w:val="0"/>
          <w:szCs w:val="21"/>
          <w:lang w:eastAsia="en-US" w:bidi="ar-SA"/>
        </w:rPr>
      </w:pPr>
    </w:p>
    <w:p w14:paraId="24D51113" w14:textId="77777777" w:rsidR="00386472" w:rsidRPr="00386472" w:rsidRDefault="00386472" w:rsidP="00386472">
      <w:pPr>
        <w:widowControl/>
        <w:numPr>
          <w:ilvl w:val="1"/>
          <w:numId w:val="26"/>
        </w:numPr>
        <w:tabs>
          <w:tab w:val="left" w:pos="720"/>
        </w:tabs>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Pärast käesoleva lepingu sõlmimist koostatud projekti tegevusega seotud avalikkusele suunatud dokumentidele (sh koolitusmaterjalidele, osalemis- ja muudele tunnistustele, teabelehtedele jms) peab olema märgitud projekti pealkiri või tunnus, Euroopa Liidu ja Siseministeeriumi logo ning tunnuslause „Projekti kaasrahastavad Euroopa Liit Sisejulgeolekufondi kaudu ja Siseministeerium“. Toetuse saaja kinnitatud dokumendi mallide (lepingud jms) põhjal koostatud dokumentidele ei pea Euroopa Liidu ja Siseministeeriumi logo lisama.</w:t>
      </w:r>
    </w:p>
    <w:p w14:paraId="24D51114" w14:textId="77777777" w:rsidR="00386472" w:rsidRPr="00386472" w:rsidRDefault="00386472" w:rsidP="00386472">
      <w:pPr>
        <w:ind w:left="720"/>
        <w:contextualSpacing/>
        <w:rPr>
          <w:rFonts w:eastAsia="Times New Roman" w:cs="Mangal"/>
          <w:kern w:val="0"/>
          <w:szCs w:val="21"/>
          <w:lang w:eastAsia="en-US" w:bidi="ar-SA"/>
        </w:rPr>
      </w:pPr>
    </w:p>
    <w:p w14:paraId="24D51115" w14:textId="77777777" w:rsidR="00386472" w:rsidRPr="00386472" w:rsidRDefault="00386472" w:rsidP="00386472">
      <w:pPr>
        <w:widowControl/>
        <w:numPr>
          <w:ilvl w:val="1"/>
          <w:numId w:val="26"/>
        </w:numPr>
        <w:tabs>
          <w:tab w:val="left" w:pos="720"/>
        </w:tabs>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Euroopa Liidu logo koos fondi nimega „Sisejulgeolekufond“ ja ministeeriumi logo peab olema kuvatud IT-süsteemides ning paigaldatud kõigile esemetele, mis on projekti vahenditest ostetud, samuti toetuse saaja ruumidesse, mille jaoks Sisejulgeolekufondi toetust ja ministeeriumi kaasfinantseeringut on kasutatud.</w:t>
      </w:r>
    </w:p>
    <w:p w14:paraId="24D51116" w14:textId="77777777" w:rsidR="00386472" w:rsidRPr="00386472" w:rsidRDefault="00386472" w:rsidP="00386472">
      <w:pPr>
        <w:ind w:left="720"/>
        <w:contextualSpacing/>
        <w:rPr>
          <w:rFonts w:cs="Mangal"/>
          <w:i/>
          <w:szCs w:val="21"/>
        </w:rPr>
      </w:pPr>
    </w:p>
    <w:p w14:paraId="24D51117" w14:textId="77777777" w:rsidR="00386472" w:rsidRPr="00386472" w:rsidRDefault="00386472" w:rsidP="00386472">
      <w:pPr>
        <w:widowControl/>
        <w:numPr>
          <w:ilvl w:val="1"/>
          <w:numId w:val="26"/>
        </w:numPr>
        <w:tabs>
          <w:tab w:val="left" w:pos="720"/>
        </w:tabs>
        <w:suppressAutoHyphens w:val="0"/>
        <w:spacing w:line="240" w:lineRule="auto"/>
        <w:ind w:left="709" w:hanging="709"/>
        <w:contextualSpacing/>
        <w:rPr>
          <w:rFonts w:eastAsia="Times New Roman" w:cs="Mangal"/>
          <w:kern w:val="0"/>
          <w:szCs w:val="21"/>
          <w:lang w:eastAsia="en-US" w:bidi="ar-SA"/>
        </w:rPr>
      </w:pPr>
      <w:r w:rsidRPr="00386472">
        <w:rPr>
          <w:rFonts w:cs="Mangal"/>
          <w:i/>
          <w:szCs w:val="21"/>
        </w:rPr>
        <w:t>Kui füüsilise objekti maksumus on üle 100 000 euro, paneb toetuse saaja üles alalise ja silmapaistva tahvli 3 kuu jooksul pärast projekti lõppemist. Tahvel peab vastama lepingu lisas 5 toodud nõuetele.</w:t>
      </w:r>
    </w:p>
    <w:p w14:paraId="24D51118" w14:textId="77777777" w:rsidR="00386472" w:rsidRPr="00386472" w:rsidRDefault="00386472" w:rsidP="00386472">
      <w:pPr>
        <w:tabs>
          <w:tab w:val="left" w:pos="720"/>
        </w:tabs>
        <w:spacing w:line="240" w:lineRule="auto"/>
        <w:contextualSpacing/>
        <w:rPr>
          <w:rFonts w:eastAsia="Times New Roman" w:cs="Mangal"/>
          <w:kern w:val="0"/>
          <w:szCs w:val="21"/>
          <w:lang w:eastAsia="en-US" w:bidi="ar-SA"/>
        </w:rPr>
      </w:pPr>
    </w:p>
    <w:p w14:paraId="24D51119" w14:textId="77777777" w:rsidR="00386472" w:rsidRPr="00386472" w:rsidRDefault="00386472" w:rsidP="00386472">
      <w:pPr>
        <w:widowControl/>
        <w:numPr>
          <w:ilvl w:val="0"/>
          <w:numId w:val="25"/>
        </w:numPr>
        <w:tabs>
          <w:tab w:val="left" w:pos="720"/>
        </w:tabs>
        <w:suppressAutoHyphens w:val="0"/>
        <w:spacing w:line="240" w:lineRule="auto"/>
        <w:ind w:left="709" w:hanging="709"/>
        <w:contextualSpacing/>
        <w:rPr>
          <w:rFonts w:eastAsia="Times New Roman" w:cs="Mangal"/>
          <w:kern w:val="0"/>
          <w:szCs w:val="21"/>
          <w:lang w:eastAsia="en-US" w:bidi="ar-SA"/>
        </w:rPr>
      </w:pPr>
      <w:r w:rsidRPr="00386472">
        <w:rPr>
          <w:rFonts w:eastAsia="Times New Roman"/>
          <w:kern w:val="0"/>
          <w:lang w:eastAsia="en-US" w:bidi="ar-SA"/>
        </w:rPr>
        <w:t>Toetuse ja kaasfinantseeringu nähtavuse tagamiseks esitatav Euroopa Liidu embleem ja ministeeriumi logo peavad vastama lisas 5 kirjeldatud juhistele.</w:t>
      </w:r>
    </w:p>
    <w:p w14:paraId="24D5111A" w14:textId="77777777" w:rsidR="00386472" w:rsidRPr="00386472" w:rsidRDefault="00386472" w:rsidP="00386472">
      <w:pPr>
        <w:tabs>
          <w:tab w:val="left" w:pos="720"/>
        </w:tabs>
        <w:spacing w:line="240" w:lineRule="auto"/>
        <w:ind w:left="709"/>
        <w:contextualSpacing/>
        <w:rPr>
          <w:rFonts w:eastAsia="Times New Roman" w:cs="Mangal"/>
          <w:kern w:val="0"/>
          <w:szCs w:val="21"/>
          <w:lang w:eastAsia="en-US" w:bidi="ar-SA"/>
        </w:rPr>
      </w:pPr>
    </w:p>
    <w:p w14:paraId="24D5111B" w14:textId="77777777" w:rsidR="00386472" w:rsidRPr="00386472" w:rsidRDefault="00386472" w:rsidP="00386472">
      <w:pPr>
        <w:widowControl/>
        <w:numPr>
          <w:ilvl w:val="0"/>
          <w:numId w:val="25"/>
        </w:numPr>
        <w:tabs>
          <w:tab w:val="left" w:pos="720"/>
        </w:tabs>
        <w:suppressAutoHyphens w:val="0"/>
        <w:spacing w:line="240" w:lineRule="auto"/>
        <w:ind w:left="709" w:hanging="709"/>
        <w:contextualSpacing/>
        <w:rPr>
          <w:rFonts w:eastAsia="Times New Roman" w:cs="Mangal"/>
          <w:kern w:val="0"/>
          <w:szCs w:val="21"/>
          <w:lang w:eastAsia="en-US" w:bidi="ar-SA"/>
        </w:rPr>
      </w:pPr>
      <w:r w:rsidRPr="00386472">
        <w:rPr>
          <w:rFonts w:eastAsia="Times New Roman"/>
          <w:kern w:val="0"/>
          <w:lang w:eastAsia="en-US" w:bidi="ar-SA"/>
        </w:rPr>
        <w:t>Kui toetuse saaja edastab või avalikustab teavet ükskõik mis vormis, osutab ta sellele, et ainuvastutus teabe sisu eest lasub toetuse saajal ja et ministeerium ning Euroopa Komisjon ei vastuta esitatava teabe võimaliku kasutuse eest.</w:t>
      </w:r>
    </w:p>
    <w:p w14:paraId="24D5111C" w14:textId="77777777" w:rsidR="00386472" w:rsidRPr="00386472" w:rsidRDefault="00386472" w:rsidP="00386472">
      <w:pPr>
        <w:tabs>
          <w:tab w:val="left" w:pos="720"/>
        </w:tabs>
        <w:spacing w:line="240" w:lineRule="auto"/>
        <w:ind w:left="709"/>
        <w:contextualSpacing/>
        <w:rPr>
          <w:rFonts w:eastAsia="Times New Roman" w:cs="Mangal"/>
          <w:kern w:val="0"/>
          <w:szCs w:val="21"/>
          <w:lang w:eastAsia="en-US" w:bidi="ar-SA"/>
        </w:rPr>
      </w:pPr>
    </w:p>
    <w:p w14:paraId="24D5111D" w14:textId="77777777" w:rsidR="00386472" w:rsidRPr="00386472" w:rsidRDefault="00386472" w:rsidP="00386472">
      <w:pPr>
        <w:widowControl/>
        <w:numPr>
          <w:ilvl w:val="0"/>
          <w:numId w:val="25"/>
        </w:numPr>
        <w:tabs>
          <w:tab w:val="left" w:pos="720"/>
        </w:tabs>
        <w:suppressAutoHyphens w:val="0"/>
        <w:spacing w:line="240" w:lineRule="auto"/>
        <w:ind w:left="709" w:hanging="709"/>
        <w:contextualSpacing/>
        <w:rPr>
          <w:rFonts w:eastAsia="Times New Roman" w:cs="Mangal"/>
          <w:kern w:val="0"/>
          <w:szCs w:val="21"/>
          <w:lang w:eastAsia="en-US" w:bidi="ar-SA"/>
        </w:rPr>
      </w:pPr>
      <w:r w:rsidRPr="00386472">
        <w:rPr>
          <w:rFonts w:eastAsia="Times New Roman"/>
          <w:kern w:val="0"/>
          <w:lang w:eastAsia="en-US" w:bidi="ar-SA"/>
        </w:rPr>
        <w:t>Toetuse saaja peab aruannetes üksikasjalikult kirjeldama, kuidas avalikkust ja projektis osalejaid on projektist ja Euroopa Liidu ning ministeeriumi osalusest teavitatud.</w:t>
      </w:r>
    </w:p>
    <w:p w14:paraId="24D5111E" w14:textId="77777777" w:rsidR="00386472" w:rsidRPr="00386472" w:rsidRDefault="00386472" w:rsidP="00386472">
      <w:pPr>
        <w:ind w:left="720"/>
        <w:contextualSpacing/>
        <w:rPr>
          <w:rFonts w:eastAsia="Times New Roman" w:cs="Mangal"/>
          <w:kern w:val="0"/>
          <w:szCs w:val="21"/>
          <w:lang w:eastAsia="en-US" w:bidi="ar-SA"/>
        </w:rPr>
      </w:pPr>
    </w:p>
    <w:p w14:paraId="24D5111F" w14:textId="77777777" w:rsidR="00386472" w:rsidRPr="00386472" w:rsidRDefault="00386472" w:rsidP="00386472">
      <w:pPr>
        <w:widowControl/>
        <w:numPr>
          <w:ilvl w:val="0"/>
          <w:numId w:val="25"/>
        </w:numPr>
        <w:tabs>
          <w:tab w:val="left" w:pos="720"/>
        </w:tabs>
        <w:suppressAutoHyphens w:val="0"/>
        <w:spacing w:line="240" w:lineRule="auto"/>
        <w:ind w:left="709" w:hanging="709"/>
        <w:contextualSpacing/>
        <w:rPr>
          <w:rFonts w:eastAsia="Times New Roman" w:cs="Mangal"/>
          <w:i/>
          <w:kern w:val="0"/>
          <w:szCs w:val="21"/>
          <w:lang w:eastAsia="en-US" w:bidi="ar-SA"/>
        </w:rPr>
      </w:pPr>
      <w:r w:rsidRPr="00386472">
        <w:rPr>
          <w:rFonts w:eastAsia="Times New Roman" w:cs="Mangal"/>
          <w:i/>
          <w:kern w:val="0"/>
          <w:szCs w:val="21"/>
          <w:lang w:eastAsia="en-US" w:bidi="ar-SA"/>
        </w:rPr>
        <w:t>Punktides 8.4, 8.5 ja 8.6 kirjeldatud avalikustamise nõudeid leevendatakse, kui projektiga seotud teave on piiratud selle konfidentsiaalse iseloomu tõttu, eelkõige seoses julgeoleku, avaliku korra, kriminaaluurimiste ja isikuandmete kaitsega.</w:t>
      </w:r>
    </w:p>
    <w:p w14:paraId="24D51120" w14:textId="77777777" w:rsidR="00386472" w:rsidRPr="00386472" w:rsidRDefault="00386472" w:rsidP="00386472">
      <w:pPr>
        <w:widowControl/>
        <w:tabs>
          <w:tab w:val="left" w:pos="720"/>
        </w:tabs>
        <w:suppressAutoHyphens w:val="0"/>
        <w:spacing w:line="240" w:lineRule="auto"/>
        <w:ind w:left="709"/>
        <w:contextualSpacing/>
        <w:rPr>
          <w:rFonts w:eastAsia="Times New Roman" w:cs="Mangal"/>
          <w:kern w:val="0"/>
          <w:szCs w:val="21"/>
          <w:lang w:eastAsia="en-US" w:bidi="ar-SA"/>
        </w:rPr>
      </w:pPr>
    </w:p>
    <w:p w14:paraId="24D51121" w14:textId="77777777" w:rsidR="00386472" w:rsidRPr="00386472" w:rsidRDefault="00386472" w:rsidP="00386472">
      <w:pPr>
        <w:widowControl/>
        <w:tabs>
          <w:tab w:val="num" w:pos="720"/>
        </w:tabs>
        <w:suppressAutoHyphens w:val="0"/>
        <w:spacing w:line="240" w:lineRule="auto"/>
        <w:rPr>
          <w:rFonts w:eastAsia="Times New Roman"/>
          <w:kern w:val="0"/>
          <w:lang w:eastAsia="en-US" w:bidi="ar-SA"/>
        </w:rPr>
      </w:pPr>
    </w:p>
    <w:p w14:paraId="24D51122" w14:textId="77777777" w:rsidR="00386472" w:rsidRPr="00386472" w:rsidRDefault="00386472" w:rsidP="00386472">
      <w:pPr>
        <w:widowControl/>
        <w:tabs>
          <w:tab w:val="num" w:pos="720"/>
        </w:tabs>
        <w:suppressAutoHyphens w:val="0"/>
        <w:spacing w:line="240" w:lineRule="auto"/>
        <w:rPr>
          <w:rFonts w:eastAsia="Times New Roman"/>
          <w:kern w:val="0"/>
          <w:lang w:eastAsia="en-US" w:bidi="ar-SA"/>
        </w:rPr>
      </w:pPr>
    </w:p>
    <w:p w14:paraId="24D51123" w14:textId="77777777" w:rsidR="00386472" w:rsidRPr="00386472" w:rsidRDefault="00386472" w:rsidP="00386472">
      <w:pPr>
        <w:widowControl/>
        <w:numPr>
          <w:ilvl w:val="0"/>
          <w:numId w:val="10"/>
        </w:numPr>
        <w:suppressAutoHyphens w:val="0"/>
        <w:spacing w:line="240" w:lineRule="auto"/>
        <w:ind w:left="709" w:hanging="709"/>
        <w:contextualSpacing/>
        <w:rPr>
          <w:rFonts w:eastAsia="Times New Roman" w:cs="Mangal"/>
          <w:b/>
          <w:kern w:val="0"/>
          <w:szCs w:val="21"/>
          <w:lang w:eastAsia="en-US" w:bidi="ar-SA"/>
        </w:rPr>
      </w:pPr>
      <w:r w:rsidRPr="00386472">
        <w:rPr>
          <w:rFonts w:eastAsia="Times New Roman" w:cs="Mangal"/>
          <w:b/>
          <w:kern w:val="0"/>
          <w:szCs w:val="21"/>
          <w:lang w:eastAsia="en-US" w:bidi="ar-SA"/>
        </w:rPr>
        <w:t>LEPINGUTE SÕLMIMINE TEGEVUSE LÄBIVIIMISEKS</w:t>
      </w:r>
    </w:p>
    <w:p w14:paraId="24D51124" w14:textId="77777777" w:rsidR="00386472" w:rsidRPr="00386472" w:rsidRDefault="00386472" w:rsidP="00386472">
      <w:pPr>
        <w:widowControl/>
        <w:suppressAutoHyphens w:val="0"/>
        <w:spacing w:line="240" w:lineRule="auto"/>
        <w:ind w:left="709" w:hanging="709"/>
        <w:contextualSpacing/>
        <w:rPr>
          <w:rFonts w:eastAsia="Times New Roman" w:cs="Mangal"/>
          <w:kern w:val="0"/>
          <w:szCs w:val="21"/>
          <w:lang w:eastAsia="en-US" w:bidi="ar-SA"/>
        </w:rPr>
      </w:pPr>
    </w:p>
    <w:p w14:paraId="24D51125" w14:textId="77777777" w:rsidR="00386472" w:rsidRPr="00386472" w:rsidRDefault="00386472" w:rsidP="00386472">
      <w:pPr>
        <w:widowControl/>
        <w:numPr>
          <w:ilvl w:val="1"/>
          <w:numId w:val="43"/>
        </w:numPr>
        <w:suppressAutoHyphens w:val="0"/>
        <w:spacing w:line="240" w:lineRule="auto"/>
        <w:ind w:left="709" w:hanging="709"/>
        <w:contextualSpacing/>
        <w:rPr>
          <w:rFonts w:eastAsia="Times New Roman" w:cs="Mangal"/>
          <w:i/>
          <w:kern w:val="0"/>
          <w:szCs w:val="21"/>
          <w:lang w:eastAsia="en-US" w:bidi="ar-SA"/>
        </w:rPr>
      </w:pPr>
      <w:r w:rsidRPr="00386472">
        <w:rPr>
          <w:rFonts w:eastAsia="Times New Roman" w:cs="Mangal"/>
          <w:kern w:val="0"/>
          <w:szCs w:val="21"/>
          <w:lang w:eastAsia="en-GB" w:bidi="ar-SA"/>
        </w:rPr>
        <w:t>Toetuse saaja võib projekti läbiviimiseks sõlmida lepinguid kolmandate isikutega</w:t>
      </w:r>
      <w:r w:rsidRPr="00386472">
        <w:rPr>
          <w:rFonts w:eastAsia="Times New Roman" w:cs="Mangal"/>
          <w:i/>
          <w:kern w:val="0"/>
          <w:szCs w:val="21"/>
          <w:lang w:eastAsia="en-GB" w:bidi="ar-SA"/>
        </w:rPr>
        <w:t xml:space="preserve">, sh partneritega ning alltöövõtjatega vastavalt kehtivatele õigusaktidele. </w:t>
      </w:r>
    </w:p>
    <w:p w14:paraId="24D51126" w14:textId="77777777" w:rsidR="00386472" w:rsidRPr="00386472" w:rsidRDefault="00386472" w:rsidP="00386472">
      <w:pPr>
        <w:widowControl/>
        <w:suppressAutoHyphens w:val="0"/>
        <w:spacing w:line="240" w:lineRule="auto"/>
        <w:ind w:left="709"/>
        <w:contextualSpacing/>
        <w:rPr>
          <w:rFonts w:eastAsia="Times New Roman" w:cs="Mangal"/>
          <w:i/>
          <w:kern w:val="0"/>
          <w:szCs w:val="21"/>
          <w:lang w:eastAsia="en-US" w:bidi="ar-SA"/>
        </w:rPr>
      </w:pPr>
    </w:p>
    <w:p w14:paraId="24D51127" w14:textId="77777777" w:rsidR="00386472" w:rsidRPr="00386472" w:rsidRDefault="00386472" w:rsidP="00386472">
      <w:pPr>
        <w:widowControl/>
        <w:numPr>
          <w:ilvl w:val="1"/>
          <w:numId w:val="43"/>
        </w:numPr>
        <w:suppressAutoHyphens w:val="0"/>
        <w:spacing w:line="240" w:lineRule="auto"/>
        <w:ind w:left="709" w:hanging="709"/>
        <w:contextualSpacing/>
        <w:rPr>
          <w:rFonts w:eastAsia="Times New Roman" w:cs="Mangal"/>
          <w:i/>
          <w:kern w:val="0"/>
          <w:szCs w:val="21"/>
          <w:lang w:eastAsia="en-US" w:bidi="ar-SA"/>
        </w:rPr>
      </w:pPr>
      <w:r w:rsidRPr="00386472">
        <w:rPr>
          <w:rFonts w:eastAsia="Times New Roman" w:cs="Mangal"/>
          <w:kern w:val="0"/>
          <w:szCs w:val="21"/>
          <w:lang w:eastAsia="en-GB" w:bidi="ar-SA"/>
        </w:rPr>
        <w:lastRenderedPageBreak/>
        <w:t>Lepingu punktis 9.1 osutatud lepinguid võib sõlmida järgmistel tingimustel:</w:t>
      </w:r>
    </w:p>
    <w:p w14:paraId="24D51128" w14:textId="77777777" w:rsidR="00386472" w:rsidRPr="00386472" w:rsidRDefault="00386472" w:rsidP="00386472">
      <w:pPr>
        <w:widowControl/>
        <w:numPr>
          <w:ilvl w:val="2"/>
          <w:numId w:val="43"/>
        </w:numPr>
        <w:suppressAutoHyphens w:val="0"/>
        <w:spacing w:line="240" w:lineRule="auto"/>
        <w:contextualSpacing/>
        <w:rPr>
          <w:rFonts w:eastAsia="Times New Roman" w:cs="Mangal"/>
          <w:kern w:val="0"/>
          <w:szCs w:val="21"/>
          <w:lang w:eastAsia="en-GB" w:bidi="ar-SA"/>
        </w:rPr>
      </w:pPr>
      <w:r w:rsidRPr="00386472">
        <w:rPr>
          <w:rFonts w:eastAsia="Times New Roman" w:cs="Mangal"/>
          <w:kern w:val="0"/>
          <w:szCs w:val="21"/>
          <w:lang w:eastAsia="en-GB" w:bidi="ar-SA"/>
        </w:rPr>
        <w:t>lepingute sõlmimise võimaluse kasutamine peab olema põhjendatud, võttes arvesse projekti laadi, tegevusi ja eesmärke;</w:t>
      </w:r>
    </w:p>
    <w:p w14:paraId="24D51129" w14:textId="77777777" w:rsidR="00386472" w:rsidRPr="00386472" w:rsidRDefault="00386472" w:rsidP="00386472">
      <w:pPr>
        <w:widowControl/>
        <w:numPr>
          <w:ilvl w:val="2"/>
          <w:numId w:val="43"/>
        </w:numPr>
        <w:suppressAutoHyphens w:val="0"/>
        <w:spacing w:line="240" w:lineRule="auto"/>
        <w:ind w:left="709" w:hanging="709"/>
        <w:rPr>
          <w:rFonts w:eastAsia="Times New Roman"/>
          <w:kern w:val="0"/>
          <w:lang w:eastAsia="en-GB" w:bidi="ar-SA"/>
        </w:rPr>
      </w:pPr>
      <w:r w:rsidRPr="00386472">
        <w:rPr>
          <w:rFonts w:eastAsia="Times New Roman"/>
          <w:kern w:val="0"/>
          <w:lang w:eastAsia="en-GB" w:bidi="ar-SA"/>
        </w:rPr>
        <w:t>toetuse saaja vastutab ministeeriumi ees ainuisikuliselt projekti läbiviimise ja lepingu sätete järgimise eest;</w:t>
      </w:r>
    </w:p>
    <w:p w14:paraId="24D5112A" w14:textId="77777777" w:rsidR="00386472" w:rsidRPr="00386472" w:rsidRDefault="00386472" w:rsidP="00386472">
      <w:pPr>
        <w:widowControl/>
        <w:suppressAutoHyphens w:val="0"/>
        <w:spacing w:line="240" w:lineRule="auto"/>
        <w:ind w:left="709" w:hanging="709"/>
        <w:rPr>
          <w:rFonts w:eastAsia="Times New Roman"/>
          <w:kern w:val="0"/>
          <w:lang w:eastAsia="en-GB" w:bidi="ar-SA"/>
        </w:rPr>
      </w:pPr>
      <w:r w:rsidRPr="00386472">
        <w:rPr>
          <w:rFonts w:eastAsia="Times New Roman"/>
          <w:kern w:val="0"/>
          <w:lang w:eastAsia="en-GB" w:bidi="ar-SA"/>
        </w:rPr>
        <w:t xml:space="preserve">9.2.3 </w:t>
      </w:r>
      <w:r w:rsidRPr="00386472">
        <w:rPr>
          <w:rFonts w:eastAsia="Times New Roman"/>
          <w:kern w:val="0"/>
          <w:lang w:eastAsia="en-GB" w:bidi="ar-SA"/>
        </w:rPr>
        <w:tab/>
        <w:t>toetuse saaja kohustub tagama, et tema suhtes lepingu punktide 8 ja 11 alusel kohaldatavaid tingimusi kohaldatakse ka kolmanda isiku suhtes.</w:t>
      </w:r>
    </w:p>
    <w:p w14:paraId="24D5112B" w14:textId="77777777" w:rsidR="00386472" w:rsidRPr="00386472" w:rsidRDefault="00386472" w:rsidP="00386472">
      <w:pPr>
        <w:widowControl/>
        <w:suppressAutoHyphens w:val="0"/>
        <w:spacing w:line="240" w:lineRule="auto"/>
        <w:ind w:left="709" w:hanging="709"/>
        <w:rPr>
          <w:rFonts w:eastAsia="Times New Roman"/>
          <w:kern w:val="0"/>
          <w:lang w:eastAsia="en-GB" w:bidi="ar-SA"/>
        </w:rPr>
      </w:pPr>
    </w:p>
    <w:p w14:paraId="24D5112C" w14:textId="77777777" w:rsidR="00386472" w:rsidRPr="00386472" w:rsidRDefault="00386472" w:rsidP="00386472">
      <w:pPr>
        <w:widowControl/>
        <w:numPr>
          <w:ilvl w:val="0"/>
          <w:numId w:val="24"/>
        </w:numPr>
        <w:tabs>
          <w:tab w:val="right" w:pos="709"/>
        </w:tabs>
        <w:suppressAutoHyphens w:val="0"/>
        <w:spacing w:line="240" w:lineRule="auto"/>
        <w:ind w:left="709" w:hanging="709"/>
        <w:contextualSpacing/>
        <w:rPr>
          <w:rFonts w:eastAsia="Times New Roman"/>
          <w:kern w:val="0"/>
          <w:lang w:eastAsia="en-GB" w:bidi="ar-SA"/>
        </w:rPr>
      </w:pPr>
      <w:r w:rsidRPr="00386472">
        <w:rPr>
          <w:rFonts w:eastAsia="Times New Roman"/>
          <w:kern w:val="0"/>
          <w:lang w:eastAsia="en-GB" w:bidi="ar-SA"/>
        </w:rPr>
        <w:t>Hankelepingu sõlmimisel ja hanke läbiviimisel lähtub toetuse saaja riigihangete seaduses sätestatust ning teistest asjassepuutuvatest riigisisestest ja Euroopa Liidu õigusaktidest.</w:t>
      </w:r>
      <w:r w:rsidRPr="00386472">
        <w:rPr>
          <w:rFonts w:ascii="Calibri" w:eastAsia="Calibri" w:hAnsi="Calibri"/>
          <w:kern w:val="0"/>
          <w:sz w:val="22"/>
          <w:szCs w:val="22"/>
          <w:lang w:eastAsia="en-US" w:bidi="ar-SA"/>
        </w:rPr>
        <w:t xml:space="preserve"> </w:t>
      </w:r>
      <w:r w:rsidRPr="00386472">
        <w:rPr>
          <w:rFonts w:eastAsia="Times New Roman"/>
          <w:kern w:val="0"/>
          <w:lang w:eastAsia="en-GB" w:bidi="ar-SA"/>
        </w:rPr>
        <w:t>Toetuse saaja peab tagama hanke läbipaistvuse, mittediskrimineerimise ja võrdse kohtlemise põhimõtete järgimise. Toetuse saaja kohustub kasutama rahalisi vahendeid säästlikult ja otstarbekalt.</w:t>
      </w:r>
    </w:p>
    <w:p w14:paraId="24D5112D" w14:textId="77777777" w:rsidR="00386472" w:rsidRPr="00386472" w:rsidRDefault="00386472" w:rsidP="00386472">
      <w:pPr>
        <w:tabs>
          <w:tab w:val="right" w:pos="709"/>
        </w:tabs>
        <w:spacing w:line="240" w:lineRule="auto"/>
        <w:ind w:left="709"/>
        <w:contextualSpacing/>
        <w:rPr>
          <w:rFonts w:eastAsia="Times New Roman"/>
          <w:kern w:val="0"/>
          <w:lang w:eastAsia="en-GB" w:bidi="ar-SA"/>
        </w:rPr>
      </w:pPr>
    </w:p>
    <w:p w14:paraId="24D5112E" w14:textId="77777777" w:rsidR="00386472" w:rsidRPr="00386472" w:rsidRDefault="00386472" w:rsidP="00386472">
      <w:pPr>
        <w:widowControl/>
        <w:numPr>
          <w:ilvl w:val="0"/>
          <w:numId w:val="24"/>
        </w:numPr>
        <w:suppressAutoHyphens w:val="0"/>
        <w:spacing w:line="240" w:lineRule="auto"/>
        <w:ind w:left="709" w:hanging="709"/>
        <w:contextualSpacing/>
        <w:rPr>
          <w:rFonts w:eastAsia="Times New Roman"/>
          <w:kern w:val="0"/>
          <w:lang w:eastAsia="en-GB" w:bidi="ar-SA"/>
        </w:rPr>
      </w:pPr>
      <w:r w:rsidRPr="00386472">
        <w:rPr>
          <w:rFonts w:eastAsia="Times New Roman"/>
          <w:kern w:val="0"/>
          <w:lang w:eastAsia="en-GB" w:bidi="ar-SA"/>
        </w:rPr>
        <w:t>Enne lepingu sõlmimist toetuse saaja kolmandate isikutega sõlmitud lepingud on fondist kaasrahastamiseks abikõlblikud, kui need on sõlmitud punktis 3.5 näidatud abikõlblikkuse perioodi sees, on kooskõlas abikõlblikkuse eeskirjadega ja lepingu punktides 9.1 kuni 9.3 sätestatuga.</w:t>
      </w:r>
    </w:p>
    <w:p w14:paraId="24D5112F"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24D51130" w14:textId="77777777" w:rsidR="00386472" w:rsidRPr="00386472" w:rsidRDefault="00386472" w:rsidP="00386472">
      <w:pPr>
        <w:widowControl/>
        <w:numPr>
          <w:ilvl w:val="0"/>
          <w:numId w:val="43"/>
        </w:numPr>
        <w:suppressAutoHyphens w:val="0"/>
        <w:spacing w:line="240" w:lineRule="auto"/>
        <w:ind w:left="709" w:hanging="709"/>
        <w:rPr>
          <w:rFonts w:eastAsia="Times New Roman"/>
          <w:b/>
          <w:kern w:val="0"/>
          <w:lang w:eastAsia="en-US" w:bidi="ar-SA"/>
        </w:rPr>
      </w:pPr>
      <w:r w:rsidRPr="00386472">
        <w:rPr>
          <w:rFonts w:eastAsia="Times New Roman"/>
          <w:b/>
          <w:kern w:val="0"/>
          <w:lang w:eastAsia="en-US" w:bidi="ar-SA"/>
        </w:rPr>
        <w:t>PROJEKTI PEATAMINE</w:t>
      </w:r>
    </w:p>
    <w:p w14:paraId="24D51131" w14:textId="77777777" w:rsidR="00386472" w:rsidRPr="00386472" w:rsidRDefault="00386472" w:rsidP="00386472">
      <w:pPr>
        <w:spacing w:line="240" w:lineRule="auto"/>
        <w:ind w:left="709" w:hanging="709"/>
        <w:rPr>
          <w:rFonts w:eastAsia="Times New Roman"/>
          <w:b/>
          <w:kern w:val="0"/>
          <w:lang w:eastAsia="en-US" w:bidi="ar-SA"/>
        </w:rPr>
      </w:pPr>
    </w:p>
    <w:p w14:paraId="24D51132" w14:textId="77777777" w:rsidR="00386472" w:rsidRPr="00386472" w:rsidRDefault="00386472" w:rsidP="00386472">
      <w:pPr>
        <w:widowControl/>
        <w:numPr>
          <w:ilvl w:val="0"/>
          <w:numId w:val="28"/>
        </w:numPr>
        <w:suppressAutoHyphens w:val="0"/>
        <w:spacing w:line="240" w:lineRule="auto"/>
        <w:ind w:left="709" w:hanging="709"/>
        <w:contextualSpacing/>
        <w:rPr>
          <w:rFonts w:eastAsia="Times New Roman"/>
          <w:kern w:val="0"/>
          <w:szCs w:val="22"/>
          <w:lang w:eastAsia="en-US" w:bidi="ar-SA"/>
        </w:rPr>
      </w:pPr>
      <w:r w:rsidRPr="00386472">
        <w:rPr>
          <w:rFonts w:eastAsia="Times New Roman"/>
          <w:kern w:val="0"/>
          <w:szCs w:val="22"/>
          <w:lang w:eastAsia="en-US" w:bidi="ar-SA"/>
        </w:rPr>
        <w:t>Toetuse saaja võib projekti läbiviimise peatamist taotleda juhul, kui projekti teostamise käigus on ilmnenud erandlikud asjaolud, mis teevad projekti ajakavajärgse elluviimise võimatuks või annavad alust kahelda projekti jätkamise otstarbekuses, eelkõige vääramatu jõu korral. Toetuse saaja teavitab sellest viivitamata, kuid mitte hiljem kui 5 tööpäeva jooksul alates asjaolu selgumisest ministeeriumit, esitades kõik vajalikud põhjused ja üksikasjad ning projekti jätkamise arvatava kuupäeva.</w:t>
      </w:r>
      <w:r w:rsidRPr="00386472">
        <w:t xml:space="preserve"> Ministeerium võib erandjuhul arvestada ka ettenähtud tähtajast hilisemat teavitust, kuid viivitus peab olema selgelt põhjendatud.</w:t>
      </w:r>
    </w:p>
    <w:p w14:paraId="24D51133" w14:textId="77777777" w:rsidR="00386472" w:rsidRPr="00386472" w:rsidRDefault="00386472" w:rsidP="00386472">
      <w:pPr>
        <w:widowControl/>
        <w:suppressAutoHyphens w:val="0"/>
        <w:spacing w:line="240" w:lineRule="auto"/>
        <w:rPr>
          <w:rFonts w:eastAsia="Times New Roman"/>
          <w:kern w:val="0"/>
          <w:szCs w:val="22"/>
          <w:lang w:eastAsia="en-US" w:bidi="ar-SA"/>
        </w:rPr>
      </w:pPr>
    </w:p>
    <w:p w14:paraId="24D51134" w14:textId="77777777" w:rsidR="00386472" w:rsidRPr="00386472" w:rsidRDefault="00386472" w:rsidP="00386472">
      <w:pPr>
        <w:widowControl/>
        <w:suppressAutoHyphens w:val="0"/>
        <w:spacing w:line="240" w:lineRule="auto"/>
        <w:ind w:left="703" w:hanging="703"/>
        <w:rPr>
          <w:rFonts w:eastAsia="Times New Roman"/>
          <w:kern w:val="0"/>
          <w:szCs w:val="22"/>
          <w:lang w:eastAsia="en-US" w:bidi="ar-SA"/>
        </w:rPr>
      </w:pPr>
      <w:r w:rsidRPr="00386472">
        <w:rPr>
          <w:rFonts w:eastAsia="Times New Roman"/>
          <w:kern w:val="0"/>
          <w:szCs w:val="22"/>
          <w:lang w:eastAsia="en-US" w:bidi="ar-SA"/>
        </w:rPr>
        <w:t>10.2.</w:t>
      </w:r>
      <w:r w:rsidRPr="00386472">
        <w:rPr>
          <w:rFonts w:eastAsia="Times New Roman"/>
          <w:kern w:val="0"/>
          <w:szCs w:val="22"/>
          <w:lang w:eastAsia="en-US" w:bidi="ar-SA"/>
        </w:rPr>
        <w:tab/>
        <w:t xml:space="preserve">Kui lepingut ei lõpetata kooskõlas lepingu punktiga 13, jätkab toetuse saaja projekti tegevusi kohe, kui asjaolud võimaldavad, teavitades sellest ministeeriumit. Projekti kestust pikendatakse kuni projekti peatamisajaga võrdse aja võrra, </w:t>
      </w:r>
      <w:r w:rsidRPr="00386472">
        <w:rPr>
          <w:rFonts w:eastAsia="Times New Roman" w:cs="Arial"/>
          <w:kern w:val="0"/>
          <w:szCs w:val="22"/>
          <w:lang w:eastAsia="en-US" w:bidi="ar-SA"/>
        </w:rPr>
        <w:t>kuid mitte kauem kui Sisejulgeolekufondi abikõlblikkuse perioodi lõpptähtajani, s.o 31.  detsember 2022. a</w:t>
      </w:r>
      <w:r w:rsidRPr="00386472">
        <w:rPr>
          <w:rFonts w:eastAsia="Times New Roman"/>
          <w:kern w:val="0"/>
          <w:szCs w:val="22"/>
          <w:lang w:eastAsia="en-US" w:bidi="ar-SA"/>
        </w:rPr>
        <w:t xml:space="preserve"> ning projekti pikendamine ja muud vajalikud muudatused kohandamaks projekti uute rakendustingimustega vormistatakse kirjalikult või elektrooniliselt lepingu lisana.</w:t>
      </w:r>
    </w:p>
    <w:p w14:paraId="24D51135" w14:textId="77777777" w:rsidR="00386472" w:rsidRPr="00386472" w:rsidRDefault="00386472" w:rsidP="00386472">
      <w:pPr>
        <w:widowControl/>
        <w:suppressAutoHyphens w:val="0"/>
        <w:spacing w:line="240" w:lineRule="auto"/>
        <w:ind w:left="703" w:hanging="703"/>
        <w:rPr>
          <w:rFonts w:eastAsia="Times New Roman"/>
          <w:kern w:val="0"/>
          <w:szCs w:val="22"/>
          <w:lang w:eastAsia="en-US" w:bidi="ar-SA"/>
        </w:rPr>
      </w:pPr>
    </w:p>
    <w:p w14:paraId="24D51136" w14:textId="77777777" w:rsidR="00386472" w:rsidRPr="00386472" w:rsidRDefault="00386472" w:rsidP="00386472">
      <w:pPr>
        <w:widowControl/>
        <w:numPr>
          <w:ilvl w:val="1"/>
          <w:numId w:val="27"/>
        </w:numPr>
        <w:suppressAutoHyphens w:val="0"/>
        <w:spacing w:line="240" w:lineRule="auto"/>
        <w:ind w:left="703" w:hanging="703"/>
        <w:rPr>
          <w:rFonts w:eastAsia="Times New Roman"/>
          <w:kern w:val="0"/>
          <w:szCs w:val="22"/>
          <w:lang w:eastAsia="en-US" w:bidi="ar-SA"/>
        </w:rPr>
      </w:pPr>
      <w:r w:rsidRPr="00386472">
        <w:rPr>
          <w:rFonts w:eastAsia="Times New Roman"/>
          <w:kern w:val="0"/>
          <w:szCs w:val="22"/>
          <w:lang w:eastAsia="en-US" w:bidi="ar-SA"/>
        </w:rPr>
        <w:t>Ministeerium võib peatada (kuni puuduste kõrvaldamiseni) või lõpetada toetuse ja kaasfinantseeringu maksmise ning nõuda nende osalist või täielikku tagastamist,  kui ilmnevad Vabariigi Valitsuse 22. detsembri 2006. a määruse nr 278 „Toetuse tagasinõudmise ja tagasimaksmise ning toetuse andmisel ja kasutamisel toimunud rikkumisest teabe edastamise tingimused ja kord“ §-s 10 nimetatud asjaolud.</w:t>
      </w:r>
    </w:p>
    <w:p w14:paraId="24D51137" w14:textId="77777777" w:rsidR="00386472" w:rsidRPr="00386472" w:rsidRDefault="00386472" w:rsidP="00386472">
      <w:pPr>
        <w:widowControl/>
        <w:suppressAutoHyphens w:val="0"/>
        <w:spacing w:line="240" w:lineRule="auto"/>
        <w:ind w:left="705"/>
        <w:rPr>
          <w:rFonts w:eastAsia="Times New Roman"/>
          <w:kern w:val="0"/>
          <w:szCs w:val="22"/>
          <w:lang w:eastAsia="en-US" w:bidi="ar-SA"/>
        </w:rPr>
      </w:pPr>
    </w:p>
    <w:p w14:paraId="24D51138" w14:textId="77777777" w:rsidR="00386472" w:rsidRPr="00386472" w:rsidRDefault="00386472" w:rsidP="00386472">
      <w:pPr>
        <w:widowControl/>
        <w:suppressAutoHyphens w:val="0"/>
        <w:spacing w:line="240" w:lineRule="auto"/>
        <w:ind w:left="705"/>
        <w:rPr>
          <w:rFonts w:eastAsia="Times New Roman"/>
          <w:kern w:val="0"/>
          <w:szCs w:val="22"/>
          <w:lang w:eastAsia="en-US" w:bidi="ar-SA"/>
        </w:rPr>
      </w:pPr>
    </w:p>
    <w:p w14:paraId="24D51139" w14:textId="77777777" w:rsidR="00386472" w:rsidRPr="00386472" w:rsidRDefault="00386472" w:rsidP="00386472">
      <w:pPr>
        <w:widowControl/>
        <w:suppressAutoHyphens w:val="0"/>
        <w:spacing w:line="240" w:lineRule="auto"/>
        <w:ind w:left="705"/>
        <w:rPr>
          <w:rFonts w:eastAsia="Times New Roman"/>
          <w:kern w:val="0"/>
          <w:szCs w:val="22"/>
          <w:lang w:eastAsia="en-US" w:bidi="ar-SA"/>
        </w:rPr>
      </w:pPr>
    </w:p>
    <w:p w14:paraId="24D5113A" w14:textId="77777777" w:rsidR="00386472" w:rsidRPr="00386472" w:rsidRDefault="00386472" w:rsidP="00386472">
      <w:pPr>
        <w:widowControl/>
        <w:numPr>
          <w:ilvl w:val="0"/>
          <w:numId w:val="29"/>
        </w:numPr>
        <w:suppressAutoHyphens w:val="0"/>
        <w:spacing w:line="240" w:lineRule="auto"/>
        <w:ind w:left="709" w:hanging="709"/>
        <w:contextualSpacing/>
        <w:rPr>
          <w:rFonts w:eastAsia="Times New Roman"/>
          <w:b/>
          <w:kern w:val="0"/>
          <w:lang w:eastAsia="en-US" w:bidi="ar-SA"/>
        </w:rPr>
      </w:pPr>
      <w:r w:rsidRPr="00386472">
        <w:rPr>
          <w:rFonts w:eastAsia="Times New Roman"/>
          <w:b/>
          <w:kern w:val="0"/>
          <w:lang w:eastAsia="en-US" w:bidi="ar-SA"/>
        </w:rPr>
        <w:t>PROJEKTI HINDAMINE JA KONTROLLIMINE</w:t>
      </w:r>
    </w:p>
    <w:p w14:paraId="24D5113B" w14:textId="77777777" w:rsidR="00386472" w:rsidRPr="00386472" w:rsidRDefault="00386472" w:rsidP="00386472">
      <w:pPr>
        <w:spacing w:line="240" w:lineRule="auto"/>
        <w:ind w:left="709" w:hanging="709"/>
        <w:rPr>
          <w:rFonts w:eastAsia="Times New Roman"/>
          <w:b/>
          <w:kern w:val="0"/>
          <w:lang w:eastAsia="en-US" w:bidi="ar-SA"/>
        </w:rPr>
      </w:pPr>
    </w:p>
    <w:p w14:paraId="24D5113C" w14:textId="77777777" w:rsidR="00386472" w:rsidRPr="00386472" w:rsidRDefault="00386472" w:rsidP="00386472">
      <w:pPr>
        <w:widowControl/>
        <w:numPr>
          <w:ilvl w:val="0"/>
          <w:numId w:val="30"/>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Toetuse saaja kohustub säilitama lepinguga seonduva dokumentatsiooni ning materjalid ja võimaldama punktis 11.2 kirjeldatud kontrollide läbiviimist punktis 7.1.5 toodud tähtaja jooksul.</w:t>
      </w:r>
    </w:p>
    <w:p w14:paraId="24D5113D" w14:textId="77777777" w:rsidR="00386472" w:rsidRPr="00386472" w:rsidRDefault="00386472" w:rsidP="00386472">
      <w:pPr>
        <w:spacing w:line="240" w:lineRule="auto"/>
        <w:ind w:left="709"/>
        <w:contextualSpacing/>
        <w:rPr>
          <w:rFonts w:eastAsia="Times New Roman"/>
          <w:kern w:val="0"/>
          <w:lang w:eastAsia="en-US" w:bidi="ar-SA"/>
        </w:rPr>
      </w:pPr>
    </w:p>
    <w:p w14:paraId="24D5113E" w14:textId="77777777" w:rsidR="00386472" w:rsidRPr="00386472" w:rsidRDefault="00386472" w:rsidP="00386472">
      <w:pPr>
        <w:widowControl/>
        <w:numPr>
          <w:ilvl w:val="0"/>
          <w:numId w:val="30"/>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lastRenderedPageBreak/>
        <w:t>Toetuse saaja on kohustatud projektiga seotud originaaldokumente (õigustatud erandjuhtudel originaaldokumentide tõendatud koopiaid) esitama kontrollimiseks, kui seda nõuab/nõuavad ministeeriumi, Sisejulgeolekufondi rakendamist auditeerima määratud asutuse, Riigikontrolli, Euroopa Komisjoni, Euroopa Pettusevastase Ameti ametnikud või nende volitatud välised asutused ning Euroopa Kontrollikoda, järgides punktis 7.1.6 toodud igakülgse abistamise põhimõtet.</w:t>
      </w:r>
    </w:p>
    <w:p w14:paraId="24D5113F" w14:textId="77777777" w:rsidR="00386472" w:rsidRPr="00386472" w:rsidRDefault="00386472" w:rsidP="00386472">
      <w:pPr>
        <w:spacing w:line="240" w:lineRule="auto"/>
        <w:rPr>
          <w:rFonts w:eastAsia="Times New Roman"/>
          <w:kern w:val="0"/>
          <w:lang w:eastAsia="en-US" w:bidi="ar-SA"/>
        </w:rPr>
      </w:pPr>
    </w:p>
    <w:p w14:paraId="24D51140" w14:textId="77777777" w:rsidR="00386472" w:rsidRPr="00386472" w:rsidRDefault="00386472" w:rsidP="00386472">
      <w:pPr>
        <w:widowControl/>
        <w:numPr>
          <w:ilvl w:val="0"/>
          <w:numId w:val="30"/>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Üldjuhul teavitab punktis 11.2 nimetatud kontrollorgan võimalikest kohapealsetest paikvaatlustest ette. Põhjendatud juhtudel võib kohapealne kontroll toimuda ka ilma ette teatamata.</w:t>
      </w:r>
    </w:p>
    <w:p w14:paraId="24D51141" w14:textId="77777777" w:rsidR="00386472" w:rsidRPr="00386472" w:rsidRDefault="00386472" w:rsidP="00386472">
      <w:pPr>
        <w:spacing w:line="240" w:lineRule="auto"/>
        <w:ind w:left="349" w:hanging="709"/>
        <w:rPr>
          <w:rFonts w:eastAsia="Times New Roman"/>
          <w:kern w:val="0"/>
          <w:lang w:eastAsia="en-US" w:bidi="ar-SA"/>
        </w:rPr>
      </w:pPr>
    </w:p>
    <w:p w14:paraId="24D51142" w14:textId="77777777" w:rsidR="00386472" w:rsidRPr="00386472" w:rsidRDefault="00386472" w:rsidP="00386472">
      <w:pPr>
        <w:widowControl/>
        <w:numPr>
          <w:ilvl w:val="0"/>
          <w:numId w:val="30"/>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Toetuse saaja kohustub esitama üksikasjaliku teabe, mida nõuab punktis 11.2 nimetatud asutus, et kontrollida projekti läbiviimise ja lepingu sätete rakendamise nõuetekohasust.</w:t>
      </w:r>
    </w:p>
    <w:p w14:paraId="24D51143" w14:textId="77777777" w:rsidR="00386472" w:rsidRPr="00386472" w:rsidRDefault="00386472" w:rsidP="00386472">
      <w:pPr>
        <w:spacing w:line="240" w:lineRule="auto"/>
        <w:ind w:left="349" w:hanging="709"/>
        <w:rPr>
          <w:rFonts w:eastAsia="Times New Roman"/>
          <w:kern w:val="0"/>
          <w:lang w:eastAsia="en-US" w:bidi="ar-SA"/>
        </w:rPr>
      </w:pPr>
    </w:p>
    <w:p w14:paraId="24D51144" w14:textId="77777777" w:rsidR="00386472" w:rsidRPr="00386472" w:rsidRDefault="00386472" w:rsidP="00386472">
      <w:pPr>
        <w:widowControl/>
        <w:numPr>
          <w:ilvl w:val="0"/>
          <w:numId w:val="30"/>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Kui ministeeriumil on tekkinud põhjendatud kahtlus, et toetuse saaja on esitanud eksitavat informatsiooni või ei ole järelevalve teostamiseks vajalikke andmeid edastanud, peab toetuse saaja viivitamatult andma aru vajalike andmete mitteesitamise või eksitava informatsiooni esitamise kohta või ümber lükkama ministeeriumi kahtlused andmete õigsuses.</w:t>
      </w:r>
    </w:p>
    <w:p w14:paraId="24D51145" w14:textId="77777777" w:rsidR="00386472" w:rsidRPr="00386472" w:rsidRDefault="00386472" w:rsidP="00386472">
      <w:pPr>
        <w:spacing w:line="240" w:lineRule="auto"/>
        <w:ind w:left="349" w:hanging="709"/>
        <w:rPr>
          <w:rFonts w:eastAsia="Times New Roman"/>
          <w:kern w:val="0"/>
          <w:lang w:eastAsia="en-US" w:bidi="ar-SA"/>
        </w:rPr>
      </w:pPr>
    </w:p>
    <w:p w14:paraId="24D51146" w14:textId="77777777" w:rsidR="00386472" w:rsidRPr="00386472" w:rsidRDefault="00386472" w:rsidP="00386472">
      <w:pPr>
        <w:widowControl/>
        <w:numPr>
          <w:ilvl w:val="0"/>
          <w:numId w:val="30"/>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Lepingu punktis 11.2 nimetatud kontrollide tulemusel on ministeeriumil õigus teha otsus lepingu raames prognoositud ja tehtud kulutuste osas toetuse summa vähendamise või toetuse tagasinõudmise kohta kooskõlas Vabariigi Valitsuse 22. detsembri 2006. a määrusega nr 278 „Toetuse tagasinõudmise ja tagasimaksmise ning toetuse andmisel ja kasutamisel toimunud rikkumisest teabe edastamise tingimused ja kord“.</w:t>
      </w:r>
    </w:p>
    <w:p w14:paraId="24D51147"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24D51148"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24D51149" w14:textId="77777777" w:rsidR="00386472" w:rsidRPr="00386472" w:rsidRDefault="00386472" w:rsidP="00386472">
      <w:pPr>
        <w:widowControl/>
        <w:numPr>
          <w:ilvl w:val="0"/>
          <w:numId w:val="31"/>
        </w:numPr>
        <w:suppressAutoHyphens w:val="0"/>
        <w:spacing w:line="240" w:lineRule="auto"/>
        <w:ind w:left="709" w:hanging="709"/>
        <w:contextualSpacing/>
        <w:rPr>
          <w:rFonts w:eastAsia="Times New Roman" w:cs="Mangal"/>
          <w:b/>
          <w:kern w:val="0"/>
          <w:szCs w:val="21"/>
          <w:lang w:eastAsia="en-US" w:bidi="ar-SA"/>
        </w:rPr>
      </w:pPr>
      <w:r w:rsidRPr="00386472">
        <w:rPr>
          <w:rFonts w:eastAsia="Times New Roman" w:cs="Mangal"/>
          <w:b/>
          <w:kern w:val="0"/>
          <w:szCs w:val="21"/>
          <w:lang w:eastAsia="en-US" w:bidi="ar-SA"/>
        </w:rPr>
        <w:t>VÄÄRAMATU JÕUD</w:t>
      </w:r>
    </w:p>
    <w:p w14:paraId="24D5114A" w14:textId="77777777" w:rsidR="00386472" w:rsidRPr="00386472" w:rsidRDefault="00386472" w:rsidP="00386472">
      <w:pPr>
        <w:widowControl/>
        <w:tabs>
          <w:tab w:val="num" w:pos="720"/>
        </w:tabs>
        <w:suppressAutoHyphens w:val="0"/>
        <w:spacing w:line="240" w:lineRule="auto"/>
        <w:ind w:left="709" w:hanging="709"/>
        <w:rPr>
          <w:rFonts w:eastAsia="Times New Roman"/>
          <w:b/>
          <w:kern w:val="0"/>
          <w:lang w:eastAsia="en-US" w:bidi="ar-SA"/>
        </w:rPr>
      </w:pPr>
    </w:p>
    <w:p w14:paraId="24D5114B" w14:textId="77777777" w:rsidR="00386472" w:rsidRPr="00386472" w:rsidRDefault="00386472" w:rsidP="00386472">
      <w:pPr>
        <w:widowControl/>
        <w:numPr>
          <w:ilvl w:val="1"/>
          <w:numId w:val="44"/>
        </w:numPr>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Pool vabaneb vastutusest ainult juhul, kui lepingu mittetäitmise või mittenõuetekohase täitmise põhjustab vääramatu jõud.</w:t>
      </w:r>
    </w:p>
    <w:p w14:paraId="24D5114C" w14:textId="77777777" w:rsidR="00386472" w:rsidRPr="00386472" w:rsidRDefault="00386472" w:rsidP="00386472">
      <w:pPr>
        <w:widowControl/>
        <w:suppressAutoHyphens w:val="0"/>
        <w:spacing w:line="240" w:lineRule="auto"/>
        <w:ind w:left="709"/>
        <w:contextualSpacing/>
        <w:rPr>
          <w:rFonts w:eastAsia="Times New Roman" w:cs="Mangal"/>
          <w:kern w:val="0"/>
          <w:szCs w:val="21"/>
          <w:lang w:eastAsia="en-US" w:bidi="ar-SA"/>
        </w:rPr>
      </w:pPr>
    </w:p>
    <w:p w14:paraId="24D5114D" w14:textId="77777777" w:rsidR="00386472" w:rsidRPr="00386472" w:rsidRDefault="00386472" w:rsidP="00386472">
      <w:pPr>
        <w:widowControl/>
        <w:numPr>
          <w:ilvl w:val="1"/>
          <w:numId w:val="44"/>
        </w:numPr>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Vääramatu jõu all käsitavad pooled mistahes ettenägematut, nendest sõltumatut sündmust, mille tekkimist, kestvust või lõppemist ei saanud pool mõjutada ja mõistlikkuse põhimõttest lähtudes ei saanud poolelt oodata, et ta lepingu sõlmimise ajal selle asjaoluga arvestaks või seda väldiks või takistava asjaolu või selle tagajärje ületaks.</w:t>
      </w:r>
    </w:p>
    <w:p w14:paraId="24D5114E" w14:textId="77777777" w:rsidR="00386472" w:rsidRPr="00386472" w:rsidRDefault="00386472" w:rsidP="00386472">
      <w:pPr>
        <w:ind w:left="720"/>
        <w:contextualSpacing/>
        <w:rPr>
          <w:rFonts w:eastAsia="Times New Roman" w:cs="Mangal"/>
          <w:kern w:val="0"/>
          <w:szCs w:val="21"/>
          <w:lang w:eastAsia="en-US" w:bidi="ar-SA"/>
        </w:rPr>
      </w:pPr>
    </w:p>
    <w:p w14:paraId="24D5114F" w14:textId="77777777" w:rsidR="00386472" w:rsidRPr="00386472" w:rsidRDefault="00386472" w:rsidP="00386472">
      <w:pPr>
        <w:widowControl/>
        <w:numPr>
          <w:ilvl w:val="1"/>
          <w:numId w:val="44"/>
        </w:numPr>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 xml:space="preserve">Vääramatu jõu all kannatav pool teavitab sellest viivitamata teist poolt kirjalikult, </w:t>
      </w:r>
      <w:r w:rsidRPr="00386472">
        <w:rPr>
          <w:rFonts w:cs="Mangal"/>
          <w:szCs w:val="21"/>
        </w:rPr>
        <w:t>kirjalikku taasesitamist võimaldavas vormis või elektrooniliselt</w:t>
      </w:r>
      <w:r w:rsidRPr="00386472">
        <w:rPr>
          <w:rFonts w:eastAsia="Times New Roman" w:cs="Mangal"/>
          <w:kern w:val="0"/>
          <w:szCs w:val="21"/>
          <w:lang w:eastAsia="en-US" w:bidi="ar-SA"/>
        </w:rPr>
        <w:t xml:space="preserve"> 5 tööpäeva jooksul, märkides vääramatu jõu laadi, tõenäolise kestuse ja arvatava mõju. </w:t>
      </w:r>
    </w:p>
    <w:p w14:paraId="24D51150" w14:textId="77777777" w:rsidR="00386472" w:rsidRPr="00386472" w:rsidRDefault="00386472" w:rsidP="00386472">
      <w:pPr>
        <w:ind w:left="720"/>
        <w:contextualSpacing/>
        <w:rPr>
          <w:rFonts w:eastAsia="Times New Roman" w:cs="Mangal"/>
          <w:kern w:val="0"/>
          <w:szCs w:val="21"/>
          <w:lang w:eastAsia="en-US" w:bidi="ar-SA"/>
        </w:rPr>
      </w:pPr>
    </w:p>
    <w:p w14:paraId="24D51151" w14:textId="77777777" w:rsidR="00386472" w:rsidRPr="00386472" w:rsidRDefault="00386472" w:rsidP="00386472">
      <w:pPr>
        <w:widowControl/>
        <w:numPr>
          <w:ilvl w:val="1"/>
          <w:numId w:val="44"/>
        </w:numPr>
        <w:suppressAutoHyphens w:val="0"/>
        <w:spacing w:line="240" w:lineRule="auto"/>
        <w:ind w:left="709" w:hanging="709"/>
        <w:contextualSpacing/>
        <w:rPr>
          <w:rFonts w:eastAsia="Times New Roman" w:cs="Mangal"/>
          <w:kern w:val="0"/>
          <w:szCs w:val="21"/>
          <w:lang w:eastAsia="en-US" w:bidi="ar-SA"/>
        </w:rPr>
      </w:pPr>
      <w:r w:rsidRPr="00386472">
        <w:rPr>
          <w:rFonts w:eastAsia="Times New Roman" w:cs="Mangal"/>
          <w:kern w:val="0"/>
          <w:szCs w:val="21"/>
          <w:lang w:eastAsia="en-US" w:bidi="ar-SA"/>
        </w:rPr>
        <w:t>Vääramatu jõud muudab lepingus sätestatud kohustuste tähtaega perioodi võrra, mille jooksul lepingu täitmine on vääramatu jõu tõttu poole jõupingutustest olenemata võimatu, kuid mitte kauem kui S</w:t>
      </w:r>
      <w:r w:rsidRPr="00386472">
        <w:rPr>
          <w:rFonts w:eastAsia="Times New Roman" w:cs="Arial"/>
          <w:kern w:val="0"/>
          <w:szCs w:val="22"/>
          <w:lang w:eastAsia="en-US" w:bidi="ar-SA"/>
        </w:rPr>
        <w:t>isejulgeolekufondi abikõlblikkuse perioodi lõpptähtajani, s.o 31. detsember 2022. a</w:t>
      </w:r>
      <w:r w:rsidRPr="00386472">
        <w:rPr>
          <w:rFonts w:eastAsia="Times New Roman" w:cs="Mangal"/>
          <w:kern w:val="0"/>
          <w:szCs w:val="21"/>
          <w:lang w:eastAsia="en-US" w:bidi="ar-SA"/>
        </w:rPr>
        <w:t xml:space="preserve">. Pooled teevad kõik jõupingutused vääramatust jõust tingitud kahjude vähendamiseks. </w:t>
      </w:r>
    </w:p>
    <w:p w14:paraId="24D51152" w14:textId="77777777" w:rsidR="00386472" w:rsidRPr="00386472" w:rsidRDefault="00386472" w:rsidP="00386472">
      <w:pPr>
        <w:widowControl/>
        <w:tabs>
          <w:tab w:val="num" w:pos="720"/>
        </w:tabs>
        <w:suppressAutoHyphens w:val="0"/>
        <w:spacing w:line="240" w:lineRule="auto"/>
        <w:rPr>
          <w:rFonts w:eastAsia="Times New Roman"/>
          <w:kern w:val="0"/>
          <w:lang w:eastAsia="en-US" w:bidi="ar-SA"/>
        </w:rPr>
      </w:pPr>
    </w:p>
    <w:p w14:paraId="24D51153" w14:textId="77777777" w:rsidR="00386472" w:rsidRPr="00386472" w:rsidRDefault="00386472" w:rsidP="00386472">
      <w:pPr>
        <w:widowControl/>
        <w:numPr>
          <w:ilvl w:val="0"/>
          <w:numId w:val="32"/>
        </w:numPr>
        <w:suppressAutoHyphens w:val="0"/>
        <w:spacing w:line="240" w:lineRule="auto"/>
        <w:ind w:left="709" w:hanging="709"/>
        <w:contextualSpacing/>
        <w:rPr>
          <w:rFonts w:eastAsia="Times New Roman"/>
          <w:b/>
          <w:kern w:val="0"/>
          <w:lang w:eastAsia="en-US" w:bidi="ar-SA"/>
        </w:rPr>
      </w:pPr>
      <w:r w:rsidRPr="00386472">
        <w:rPr>
          <w:rFonts w:eastAsia="Times New Roman"/>
          <w:b/>
          <w:kern w:val="0"/>
          <w:lang w:eastAsia="en-US" w:bidi="ar-SA"/>
        </w:rPr>
        <w:t>LEPINGU KEHTIVUS JA MUUTMINE</w:t>
      </w:r>
    </w:p>
    <w:p w14:paraId="24D51154" w14:textId="77777777" w:rsidR="00386472" w:rsidRPr="00386472" w:rsidRDefault="00386472" w:rsidP="00386472">
      <w:pPr>
        <w:widowControl/>
        <w:suppressAutoHyphens w:val="0"/>
        <w:spacing w:line="240" w:lineRule="auto"/>
        <w:ind w:left="709"/>
        <w:contextualSpacing/>
        <w:rPr>
          <w:rFonts w:eastAsia="Times New Roman"/>
          <w:b/>
          <w:kern w:val="0"/>
          <w:lang w:eastAsia="en-US" w:bidi="ar-SA"/>
        </w:rPr>
      </w:pPr>
    </w:p>
    <w:p w14:paraId="24D51155" w14:textId="77777777" w:rsidR="00386472" w:rsidRPr="00386472" w:rsidRDefault="00386472" w:rsidP="00386472">
      <w:pPr>
        <w:widowControl/>
        <w:numPr>
          <w:ilvl w:val="0"/>
          <w:numId w:val="33"/>
        </w:numPr>
        <w:suppressAutoHyphens w:val="0"/>
        <w:spacing w:line="240" w:lineRule="auto"/>
        <w:contextualSpacing/>
        <w:rPr>
          <w:rFonts w:eastAsia="Times New Roman"/>
          <w:kern w:val="0"/>
          <w:szCs w:val="22"/>
          <w:lang w:eastAsia="en-US" w:bidi="ar-SA"/>
        </w:rPr>
      </w:pPr>
      <w:r w:rsidRPr="00386472">
        <w:rPr>
          <w:rFonts w:eastAsia="Times New Roman"/>
          <w:kern w:val="0"/>
          <w:szCs w:val="22"/>
          <w:lang w:eastAsia="en-US" w:bidi="ar-SA"/>
        </w:rPr>
        <w:t>Leping jõustub lepingu allakirjutamisest mõlema poole poolt.</w:t>
      </w:r>
    </w:p>
    <w:p w14:paraId="24D51156" w14:textId="77777777" w:rsidR="00386472" w:rsidRPr="00386472" w:rsidRDefault="00386472" w:rsidP="00386472">
      <w:pPr>
        <w:widowControl/>
        <w:suppressAutoHyphens w:val="0"/>
        <w:spacing w:line="240" w:lineRule="auto"/>
        <w:ind w:left="360"/>
        <w:contextualSpacing/>
        <w:rPr>
          <w:rFonts w:eastAsia="Times New Roman"/>
          <w:kern w:val="0"/>
          <w:szCs w:val="22"/>
          <w:lang w:eastAsia="en-US" w:bidi="ar-SA"/>
        </w:rPr>
      </w:pPr>
    </w:p>
    <w:p w14:paraId="24D51157" w14:textId="77777777" w:rsidR="00386472" w:rsidRPr="00386472" w:rsidRDefault="00386472" w:rsidP="00386472">
      <w:pPr>
        <w:widowControl/>
        <w:numPr>
          <w:ilvl w:val="0"/>
          <w:numId w:val="33"/>
        </w:numPr>
        <w:suppressAutoHyphens w:val="0"/>
        <w:spacing w:line="240" w:lineRule="auto"/>
        <w:contextualSpacing/>
        <w:rPr>
          <w:rFonts w:eastAsia="Times New Roman"/>
          <w:kern w:val="0"/>
          <w:szCs w:val="22"/>
          <w:lang w:eastAsia="en-US" w:bidi="ar-SA"/>
        </w:rPr>
      </w:pPr>
      <w:r w:rsidRPr="00386472">
        <w:rPr>
          <w:rFonts w:eastAsia="Times New Roman"/>
          <w:kern w:val="0"/>
          <w:szCs w:val="22"/>
          <w:lang w:eastAsia="en-US" w:bidi="ar-SA"/>
        </w:rPr>
        <w:t>Leping kehtib kuni mõlema poole lepinguliste kohustuste nõuetekohase täitmiseni.</w:t>
      </w:r>
    </w:p>
    <w:p w14:paraId="24D51158" w14:textId="77777777" w:rsidR="00386472" w:rsidRPr="00386472" w:rsidRDefault="00386472" w:rsidP="00386472">
      <w:pPr>
        <w:ind w:left="720"/>
        <w:contextualSpacing/>
        <w:rPr>
          <w:rFonts w:eastAsia="Times New Roman" w:cs="Mangal"/>
          <w:kern w:val="0"/>
          <w:szCs w:val="22"/>
          <w:lang w:eastAsia="en-US" w:bidi="ar-SA"/>
        </w:rPr>
      </w:pPr>
    </w:p>
    <w:p w14:paraId="24D51159" w14:textId="77777777" w:rsidR="00386472" w:rsidRPr="00386472" w:rsidRDefault="00386472" w:rsidP="00386472">
      <w:pPr>
        <w:widowControl/>
        <w:numPr>
          <w:ilvl w:val="0"/>
          <w:numId w:val="33"/>
        </w:numPr>
        <w:suppressAutoHyphens w:val="0"/>
        <w:spacing w:line="240" w:lineRule="auto"/>
        <w:ind w:left="709" w:hanging="709"/>
        <w:contextualSpacing/>
        <w:rPr>
          <w:rFonts w:eastAsia="Times New Roman"/>
          <w:kern w:val="0"/>
          <w:szCs w:val="22"/>
          <w:lang w:eastAsia="en-US" w:bidi="ar-SA"/>
        </w:rPr>
      </w:pPr>
      <w:r w:rsidRPr="00386472">
        <w:rPr>
          <w:rFonts w:eastAsia="Times New Roman"/>
          <w:kern w:val="0"/>
          <w:szCs w:val="22"/>
          <w:lang w:eastAsia="en-US" w:bidi="ar-SA"/>
        </w:rPr>
        <w:t>Toetuse ja kaasfinantseeringu andmise tingimustes tehtavad muudatused tuleb sätestada kirjalikult või elektrooniliselt lepingu lisas ning muudatus jõustub hetkest, mil mõlemad pooled on lisa allkirjastanud, kui lisas ei ole sätestatud teisiti.</w:t>
      </w:r>
    </w:p>
    <w:p w14:paraId="24D5115A" w14:textId="77777777" w:rsidR="00386472" w:rsidRPr="00386472" w:rsidRDefault="00386472" w:rsidP="00386472">
      <w:pPr>
        <w:ind w:left="720"/>
        <w:contextualSpacing/>
        <w:rPr>
          <w:rFonts w:eastAsia="Times New Roman" w:cs="Mangal"/>
          <w:kern w:val="0"/>
          <w:szCs w:val="22"/>
          <w:lang w:eastAsia="en-US" w:bidi="ar-SA"/>
        </w:rPr>
      </w:pPr>
    </w:p>
    <w:p w14:paraId="24D5115B" w14:textId="77777777" w:rsidR="00386472" w:rsidRPr="00386472" w:rsidRDefault="00386472" w:rsidP="00386472">
      <w:pPr>
        <w:widowControl/>
        <w:numPr>
          <w:ilvl w:val="0"/>
          <w:numId w:val="33"/>
        </w:numPr>
        <w:suppressAutoHyphens w:val="0"/>
        <w:spacing w:line="240" w:lineRule="auto"/>
        <w:ind w:left="709" w:hanging="709"/>
        <w:contextualSpacing/>
        <w:rPr>
          <w:rFonts w:eastAsia="Times New Roman"/>
          <w:kern w:val="0"/>
          <w:szCs w:val="22"/>
          <w:lang w:eastAsia="en-US" w:bidi="ar-SA"/>
        </w:rPr>
      </w:pPr>
      <w:r w:rsidRPr="00386472">
        <w:rPr>
          <w:rFonts w:eastAsia="Times New Roman"/>
          <w:kern w:val="0"/>
          <w:szCs w:val="22"/>
          <w:lang w:eastAsia="en-US" w:bidi="ar-SA"/>
        </w:rPr>
        <w:t>Toetuse saaja võib vajadusel taotleda ministeeriumilt eelarves toodud otseste kulude kululiikide vahel kulude jaotuse muutmist või projekti tegevuste ja ajakava muutmist. Eelarves tehtavate muudatuste korral otseste kulude kululiikide vahel, mis ei ületa 15% prognoositud kululiigi summast ning kululiikide siseselt rahaliste kulutuste osas tehtavate muudatuste korral, ei pea toetuse saaja taotlema lepingu muudatust vaid toetuse saaja kohustub muudatust põhjendavad dokumendid lisama projekti dokumentatsiooni juurde.</w:t>
      </w:r>
    </w:p>
    <w:p w14:paraId="24D5115C" w14:textId="77777777" w:rsidR="00386472" w:rsidRPr="00386472" w:rsidRDefault="00386472" w:rsidP="00386472">
      <w:pPr>
        <w:ind w:left="720"/>
        <w:contextualSpacing/>
        <w:rPr>
          <w:rFonts w:eastAsia="Times New Roman" w:cs="Mangal"/>
          <w:kern w:val="0"/>
          <w:szCs w:val="22"/>
          <w:lang w:eastAsia="en-US" w:bidi="ar-SA"/>
        </w:rPr>
      </w:pPr>
    </w:p>
    <w:p w14:paraId="24D5115D" w14:textId="77777777" w:rsidR="00386472" w:rsidRPr="00386472" w:rsidRDefault="00386472" w:rsidP="00386472">
      <w:pPr>
        <w:widowControl/>
        <w:numPr>
          <w:ilvl w:val="0"/>
          <w:numId w:val="33"/>
        </w:numPr>
        <w:suppressAutoHyphens w:val="0"/>
        <w:spacing w:line="240" w:lineRule="auto"/>
        <w:ind w:left="709" w:hanging="709"/>
        <w:contextualSpacing/>
        <w:rPr>
          <w:rFonts w:eastAsia="Times New Roman"/>
          <w:kern w:val="0"/>
          <w:szCs w:val="22"/>
          <w:lang w:eastAsia="en-US" w:bidi="ar-SA"/>
        </w:rPr>
      </w:pPr>
      <w:r w:rsidRPr="00386472">
        <w:rPr>
          <w:rFonts w:eastAsia="Times New Roman"/>
          <w:kern w:val="0"/>
          <w:szCs w:val="22"/>
          <w:lang w:eastAsia="en-US" w:bidi="ar-SA"/>
        </w:rPr>
        <w:t>Lepingu punktis 13.4 nimetatud lepingu muudatuse tegemiseks peab toetuse saaja esitama ministeeriumile kirjalikult või elektrooniliselt taotluse, milles põhjendab, kuidas nimetatud muudatused aitavad kaasa projekti edukale elluviimisele. Muudatused ei tohi vähendada projekti tulemuslikkust ja selle eesmärkide saavutamise tõenäosust.</w:t>
      </w:r>
    </w:p>
    <w:p w14:paraId="24D5115E" w14:textId="77777777" w:rsidR="00386472" w:rsidRPr="00386472" w:rsidRDefault="00386472" w:rsidP="00386472">
      <w:pPr>
        <w:ind w:left="720"/>
        <w:contextualSpacing/>
        <w:rPr>
          <w:rFonts w:eastAsia="Times New Roman" w:cs="Mangal"/>
          <w:kern w:val="0"/>
          <w:szCs w:val="22"/>
          <w:lang w:eastAsia="en-US" w:bidi="ar-SA"/>
        </w:rPr>
      </w:pPr>
    </w:p>
    <w:p w14:paraId="24D5115F" w14:textId="77777777" w:rsidR="00386472" w:rsidRPr="00386472" w:rsidRDefault="00386472" w:rsidP="00386472">
      <w:pPr>
        <w:widowControl/>
        <w:numPr>
          <w:ilvl w:val="0"/>
          <w:numId w:val="33"/>
        </w:numPr>
        <w:suppressAutoHyphens w:val="0"/>
        <w:spacing w:line="240" w:lineRule="auto"/>
        <w:ind w:left="709" w:hanging="709"/>
        <w:contextualSpacing/>
        <w:rPr>
          <w:rFonts w:eastAsia="Times New Roman"/>
          <w:kern w:val="0"/>
          <w:szCs w:val="22"/>
          <w:lang w:eastAsia="en-US" w:bidi="ar-SA"/>
        </w:rPr>
      </w:pPr>
      <w:r w:rsidRPr="00386472">
        <w:rPr>
          <w:rFonts w:eastAsia="Times New Roman"/>
          <w:kern w:val="0"/>
          <w:szCs w:val="22"/>
          <w:lang w:eastAsia="en-US" w:bidi="ar-SA"/>
        </w:rPr>
        <w:t>Järgnevad muudatused lepingus ei ole lubatud:</w:t>
      </w:r>
    </w:p>
    <w:p w14:paraId="24D51160" w14:textId="77777777" w:rsidR="00386472" w:rsidRPr="00386472" w:rsidRDefault="00386472" w:rsidP="00386472">
      <w:pPr>
        <w:widowControl/>
        <w:numPr>
          <w:ilvl w:val="2"/>
          <w:numId w:val="45"/>
        </w:numPr>
        <w:suppressAutoHyphens w:val="0"/>
        <w:spacing w:line="240" w:lineRule="auto"/>
        <w:contextualSpacing/>
        <w:rPr>
          <w:rFonts w:eastAsia="Times New Roman" w:cs="Mangal"/>
          <w:kern w:val="0"/>
          <w:szCs w:val="22"/>
          <w:lang w:eastAsia="en-US" w:bidi="ar-SA"/>
        </w:rPr>
      </w:pPr>
      <w:r w:rsidRPr="00386472">
        <w:rPr>
          <w:rFonts w:eastAsia="Times New Roman" w:cs="Mangal"/>
          <w:kern w:val="0"/>
          <w:szCs w:val="22"/>
          <w:lang w:eastAsia="en-US" w:bidi="ar-SA"/>
        </w:rPr>
        <w:t>projekti eesmärgi muutmine;</w:t>
      </w:r>
    </w:p>
    <w:p w14:paraId="24D51161" w14:textId="77777777" w:rsidR="00386472" w:rsidRPr="00386472" w:rsidRDefault="00386472" w:rsidP="00386472">
      <w:pPr>
        <w:widowControl/>
        <w:numPr>
          <w:ilvl w:val="2"/>
          <w:numId w:val="45"/>
        </w:numPr>
        <w:suppressAutoHyphens w:val="0"/>
        <w:spacing w:line="240" w:lineRule="auto"/>
        <w:contextualSpacing/>
        <w:rPr>
          <w:rFonts w:eastAsia="Times New Roman" w:cs="Mangal"/>
          <w:kern w:val="0"/>
          <w:szCs w:val="22"/>
          <w:lang w:eastAsia="en-US" w:bidi="ar-SA"/>
        </w:rPr>
      </w:pPr>
      <w:r w:rsidRPr="00386472">
        <w:rPr>
          <w:rFonts w:eastAsia="Times New Roman" w:cs="Mangal"/>
          <w:kern w:val="0"/>
          <w:szCs w:val="21"/>
          <w:lang w:eastAsia="en-US" w:bidi="ar-SA"/>
        </w:rPr>
        <w:t>fondi eraldise suurendamine (v.a juhul, kui see toimub toetuse saaja poolt tehtud põhjendatud ettepanekul mõnes teises projektis vabanenud fondi eraldise arvel ning ministeerium selle heaks kiidab);</w:t>
      </w:r>
    </w:p>
    <w:p w14:paraId="24D51162" w14:textId="77777777" w:rsidR="00386472" w:rsidRPr="00386472" w:rsidRDefault="00386472" w:rsidP="00386472">
      <w:pPr>
        <w:widowControl/>
        <w:numPr>
          <w:ilvl w:val="2"/>
          <w:numId w:val="45"/>
        </w:numPr>
        <w:suppressAutoHyphens w:val="0"/>
        <w:spacing w:line="240" w:lineRule="auto"/>
        <w:contextualSpacing/>
        <w:rPr>
          <w:rFonts w:eastAsia="Times New Roman" w:cs="Mangal"/>
          <w:kern w:val="0"/>
          <w:szCs w:val="22"/>
          <w:lang w:eastAsia="en-US" w:bidi="ar-SA"/>
        </w:rPr>
      </w:pPr>
      <w:r w:rsidRPr="00386472">
        <w:rPr>
          <w:rFonts w:eastAsia="Times New Roman" w:cs="Mangal"/>
          <w:kern w:val="0"/>
          <w:szCs w:val="21"/>
          <w:lang w:eastAsia="en-US" w:bidi="ar-SA"/>
        </w:rPr>
        <w:t>projekti perioodi pikendamine rohkem kui riikliku programmi abikõlblikkuse perioodi 31. detsembri 2022. a lõpuni;</w:t>
      </w:r>
    </w:p>
    <w:p w14:paraId="24D51163" w14:textId="77777777" w:rsidR="00386472" w:rsidRPr="00386472" w:rsidRDefault="00386472" w:rsidP="00386472">
      <w:pPr>
        <w:widowControl/>
        <w:numPr>
          <w:ilvl w:val="2"/>
          <w:numId w:val="45"/>
        </w:numPr>
        <w:suppressAutoHyphens w:val="0"/>
        <w:spacing w:line="240" w:lineRule="auto"/>
        <w:contextualSpacing/>
        <w:rPr>
          <w:rFonts w:eastAsia="Times New Roman" w:cs="Mangal"/>
          <w:kern w:val="0"/>
          <w:szCs w:val="22"/>
          <w:lang w:eastAsia="en-US" w:bidi="ar-SA"/>
        </w:rPr>
      </w:pPr>
      <w:r w:rsidRPr="00386472">
        <w:rPr>
          <w:rFonts w:eastAsia="Times New Roman" w:cs="Mangal"/>
          <w:kern w:val="0"/>
          <w:szCs w:val="21"/>
          <w:lang w:eastAsia="en-US" w:bidi="ar-SA"/>
        </w:rPr>
        <w:t>kõik muud muudatused, mis seaksid kahtluse alla kriteeriumid ja nende väärtused, mille alusel projekt fondist finantseerimiseks välja valiti.</w:t>
      </w:r>
    </w:p>
    <w:p w14:paraId="24D51164" w14:textId="77777777" w:rsidR="00386472" w:rsidRPr="00386472" w:rsidRDefault="00386472" w:rsidP="00386472">
      <w:pPr>
        <w:widowControl/>
        <w:suppressAutoHyphens w:val="0"/>
        <w:spacing w:line="240" w:lineRule="auto"/>
        <w:ind w:left="720"/>
        <w:contextualSpacing/>
        <w:rPr>
          <w:rFonts w:eastAsia="Times New Roman" w:cs="Mangal"/>
          <w:kern w:val="0"/>
          <w:szCs w:val="22"/>
          <w:lang w:eastAsia="en-US" w:bidi="ar-SA"/>
        </w:rPr>
      </w:pPr>
    </w:p>
    <w:p w14:paraId="24D51165" w14:textId="77777777" w:rsidR="00386472" w:rsidRPr="00386472" w:rsidRDefault="00386472" w:rsidP="00386472">
      <w:pPr>
        <w:widowControl/>
        <w:numPr>
          <w:ilvl w:val="1"/>
          <w:numId w:val="45"/>
        </w:numPr>
        <w:suppressAutoHyphens w:val="0"/>
        <w:spacing w:line="240" w:lineRule="auto"/>
        <w:contextualSpacing/>
        <w:rPr>
          <w:rFonts w:eastAsia="Times New Roman" w:cs="Mangal"/>
          <w:kern w:val="0"/>
          <w:szCs w:val="22"/>
          <w:lang w:eastAsia="en-US" w:bidi="ar-SA"/>
        </w:rPr>
      </w:pPr>
      <w:r w:rsidRPr="00386472">
        <w:rPr>
          <w:rFonts w:eastAsia="Times New Roman" w:cs="Mangal"/>
          <w:kern w:val="0"/>
          <w:szCs w:val="22"/>
          <w:lang w:eastAsia="en-US" w:bidi="ar-SA"/>
        </w:rPr>
        <w:t>Toetuse saaja peab taotluse lepingu muutmiseks saatma ministeeriumile vähemalt 60 kalendripäeva enne projekti lõpukuupäeva, välja arvatud juhul, kui toetuse saaja esitab nõuetekohase põhjenduse ja ministeerium selle heaks kiidab.</w:t>
      </w:r>
    </w:p>
    <w:p w14:paraId="24D51166" w14:textId="77777777" w:rsidR="00386472" w:rsidRPr="00386472" w:rsidRDefault="00386472" w:rsidP="00386472">
      <w:pPr>
        <w:widowControl/>
        <w:suppressAutoHyphens w:val="0"/>
        <w:spacing w:line="240" w:lineRule="auto"/>
        <w:rPr>
          <w:rFonts w:eastAsia="Times New Roman"/>
          <w:kern w:val="0"/>
          <w:lang w:eastAsia="en-US" w:bidi="ar-SA"/>
        </w:rPr>
      </w:pPr>
    </w:p>
    <w:p w14:paraId="24D51167" w14:textId="77777777" w:rsidR="00386472" w:rsidRPr="00386472" w:rsidRDefault="00386472" w:rsidP="00386472">
      <w:pPr>
        <w:widowControl/>
        <w:numPr>
          <w:ilvl w:val="0"/>
          <w:numId w:val="34"/>
        </w:numPr>
        <w:suppressAutoHyphens w:val="0"/>
        <w:spacing w:line="240" w:lineRule="auto"/>
        <w:ind w:left="709" w:hanging="709"/>
        <w:contextualSpacing/>
        <w:rPr>
          <w:rFonts w:eastAsia="Times New Roman"/>
          <w:b/>
          <w:kern w:val="0"/>
          <w:lang w:eastAsia="en-US" w:bidi="ar-SA"/>
        </w:rPr>
      </w:pPr>
      <w:r w:rsidRPr="00386472">
        <w:rPr>
          <w:rFonts w:eastAsia="Times New Roman"/>
          <w:b/>
          <w:kern w:val="0"/>
          <w:lang w:eastAsia="en-US" w:bidi="ar-SA"/>
        </w:rPr>
        <w:t>LEPINGU ENNETÄHTAEGNE LÕPETAMINE</w:t>
      </w:r>
    </w:p>
    <w:p w14:paraId="24D51168" w14:textId="77777777" w:rsidR="00386472" w:rsidRPr="00386472" w:rsidRDefault="00386472" w:rsidP="00386472">
      <w:pPr>
        <w:keepNext/>
        <w:widowControl/>
        <w:suppressAutoHyphens w:val="0"/>
        <w:spacing w:line="240" w:lineRule="auto"/>
        <w:ind w:left="709" w:hanging="709"/>
        <w:outlineLvl w:val="1"/>
        <w:rPr>
          <w:rFonts w:eastAsia="Times New Roman"/>
          <w:b/>
          <w:bCs/>
          <w:kern w:val="0"/>
          <w:u w:val="single"/>
          <w:lang w:eastAsia="et-EE" w:bidi="ar-SA"/>
        </w:rPr>
      </w:pPr>
    </w:p>
    <w:p w14:paraId="24D51169" w14:textId="77777777" w:rsidR="00386472" w:rsidRPr="00386472" w:rsidRDefault="00386472" w:rsidP="00386472">
      <w:pPr>
        <w:widowControl/>
        <w:numPr>
          <w:ilvl w:val="0"/>
          <w:numId w:val="35"/>
        </w:numPr>
        <w:suppressAutoHyphens w:val="0"/>
        <w:spacing w:line="240" w:lineRule="auto"/>
        <w:contextualSpacing/>
        <w:rPr>
          <w:rFonts w:eastAsia="Times New Roman"/>
          <w:kern w:val="0"/>
          <w:lang w:eastAsia="en-US" w:bidi="ar-SA"/>
        </w:rPr>
      </w:pPr>
      <w:r w:rsidRPr="00386472">
        <w:rPr>
          <w:rFonts w:eastAsia="Times New Roman"/>
          <w:kern w:val="0"/>
          <w:lang w:eastAsia="en-US" w:bidi="ar-SA"/>
        </w:rPr>
        <w:t>Lepingu võib ennetähtaegselt lõpetada poolte kokkuleppel.</w:t>
      </w:r>
    </w:p>
    <w:p w14:paraId="24D5116A" w14:textId="77777777" w:rsidR="00386472" w:rsidRPr="00386472" w:rsidRDefault="00386472" w:rsidP="00386472">
      <w:pPr>
        <w:widowControl/>
        <w:suppressAutoHyphens w:val="0"/>
        <w:spacing w:line="240" w:lineRule="auto"/>
        <w:rPr>
          <w:rFonts w:eastAsia="Times New Roman"/>
          <w:kern w:val="0"/>
          <w:lang w:eastAsia="en-US" w:bidi="ar-SA"/>
        </w:rPr>
      </w:pPr>
    </w:p>
    <w:p w14:paraId="24D5116B" w14:textId="77777777" w:rsidR="00386472" w:rsidRPr="00386472" w:rsidRDefault="00386472" w:rsidP="00386472">
      <w:pPr>
        <w:widowControl/>
        <w:numPr>
          <w:ilvl w:val="0"/>
          <w:numId w:val="35"/>
        </w:numPr>
        <w:tabs>
          <w:tab w:val="left" w:pos="720"/>
        </w:tabs>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 xml:space="preserve">Poolel on õigus leping ühepoolselt lõpetada, teatades sellest teisele poolele kirjalikult </w:t>
      </w:r>
      <w:r w:rsidRPr="00386472">
        <w:t>või elektrooniliselt</w:t>
      </w:r>
      <w:r w:rsidRPr="00386472">
        <w:rPr>
          <w:rFonts w:eastAsia="Times New Roman"/>
          <w:kern w:val="0"/>
          <w:lang w:eastAsia="en-US" w:bidi="ar-SA"/>
        </w:rPr>
        <w:t xml:space="preserve"> vähemalt 45 kalendripäeva ette, järgmistel juhtudel:</w:t>
      </w:r>
    </w:p>
    <w:p w14:paraId="24D5116C" w14:textId="77777777" w:rsidR="00386472" w:rsidRPr="00386472" w:rsidRDefault="00386472" w:rsidP="00386472">
      <w:pPr>
        <w:widowControl/>
        <w:numPr>
          <w:ilvl w:val="2"/>
          <w:numId w:val="34"/>
        </w:numPr>
        <w:tabs>
          <w:tab w:val="left" w:pos="720"/>
        </w:tabs>
        <w:suppressAutoHyphens w:val="0"/>
        <w:spacing w:line="240" w:lineRule="auto"/>
        <w:contextualSpacing/>
        <w:rPr>
          <w:rFonts w:eastAsia="Times New Roman" w:cs="Mangal"/>
          <w:kern w:val="0"/>
          <w:szCs w:val="21"/>
          <w:lang w:eastAsia="en-US" w:bidi="ar-SA"/>
        </w:rPr>
      </w:pPr>
      <w:r w:rsidRPr="00386472">
        <w:rPr>
          <w:rFonts w:eastAsia="Times New Roman" w:cs="Mangal"/>
          <w:kern w:val="0"/>
          <w:szCs w:val="21"/>
          <w:lang w:eastAsia="en-US" w:bidi="ar-SA"/>
        </w:rPr>
        <w:t>pool on rikkunud oluliselt lepingus sätestatud kohustusi;</w:t>
      </w:r>
    </w:p>
    <w:p w14:paraId="24D5116D" w14:textId="77777777" w:rsidR="00386472" w:rsidRPr="00386472" w:rsidRDefault="00386472" w:rsidP="00386472">
      <w:pPr>
        <w:widowControl/>
        <w:numPr>
          <w:ilvl w:val="2"/>
          <w:numId w:val="34"/>
        </w:numPr>
        <w:tabs>
          <w:tab w:val="left" w:pos="720"/>
        </w:tabs>
        <w:suppressAutoHyphens w:val="0"/>
        <w:spacing w:line="240" w:lineRule="auto"/>
        <w:contextualSpacing/>
        <w:rPr>
          <w:rFonts w:eastAsia="Times New Roman" w:cs="Mangal"/>
          <w:kern w:val="0"/>
          <w:szCs w:val="21"/>
          <w:lang w:eastAsia="en-US" w:bidi="ar-SA"/>
        </w:rPr>
      </w:pPr>
      <w:r w:rsidRPr="00386472">
        <w:rPr>
          <w:rFonts w:eastAsia="Times New Roman" w:cs="Mangal"/>
          <w:kern w:val="0"/>
          <w:szCs w:val="21"/>
          <w:lang w:eastAsia="en-US" w:bidi="ar-SA"/>
        </w:rPr>
        <w:t>vääramatu jõu tõttu, kui see takistab lepingu täitmist 45 kalendripäeva jooksul.</w:t>
      </w:r>
    </w:p>
    <w:p w14:paraId="24D5116E" w14:textId="77777777" w:rsidR="00386472" w:rsidRPr="00386472" w:rsidRDefault="00386472" w:rsidP="00386472">
      <w:pPr>
        <w:widowControl/>
        <w:tabs>
          <w:tab w:val="left" w:pos="720"/>
        </w:tabs>
        <w:suppressAutoHyphens w:val="0"/>
        <w:spacing w:line="240" w:lineRule="auto"/>
        <w:ind w:firstLine="720"/>
        <w:rPr>
          <w:rFonts w:eastAsia="Times New Roman"/>
          <w:kern w:val="0"/>
          <w:lang w:eastAsia="en-US" w:bidi="ar-SA"/>
        </w:rPr>
      </w:pPr>
    </w:p>
    <w:p w14:paraId="24D5116F" w14:textId="77777777" w:rsidR="00386472" w:rsidRPr="00386472" w:rsidRDefault="00386472" w:rsidP="00386472">
      <w:pPr>
        <w:widowControl/>
        <w:numPr>
          <w:ilvl w:val="0"/>
          <w:numId w:val="35"/>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Lepingu lõpetamise korral eraldab ministeerium toetust ja kaasfinantseeringut üksnes nende abikõlblike kulutuste katteks, mille toetuse saaja on tegelikult teinud kuni kuupäevani, mil leping lõpetatakse. Arvesse ei võeta kulusid, mis on seotud kohustustega, mis tuleb täita pärast lepingu lõpetamist.</w:t>
      </w:r>
      <w:r w:rsidRPr="00386472">
        <w:rPr>
          <w:rFonts w:ascii="Calibri" w:eastAsia="Calibri" w:hAnsi="Calibri"/>
          <w:kern w:val="0"/>
          <w:sz w:val="22"/>
          <w:szCs w:val="22"/>
          <w:lang w:eastAsia="en-US" w:bidi="ar-SA"/>
        </w:rPr>
        <w:t xml:space="preserve"> </w:t>
      </w:r>
      <w:r w:rsidRPr="00386472">
        <w:rPr>
          <w:rFonts w:eastAsia="Times New Roman"/>
          <w:kern w:val="0"/>
          <w:lang w:eastAsia="en-US" w:bidi="ar-SA"/>
        </w:rPr>
        <w:t xml:space="preserve">Ennetähtaegselt lõpetatud lepingu alusel makstava toetuse ja kaasfinantseeringu summa määramisel hindab ministeerium lepingu lõpetamise põhjust, projekti elluviimise faasi, projekti eesmärkide saavutatust ja muid olulisi asjaolusid. </w:t>
      </w:r>
    </w:p>
    <w:p w14:paraId="24D51170" w14:textId="77777777" w:rsidR="00386472" w:rsidRPr="00386472" w:rsidRDefault="00386472" w:rsidP="00386472">
      <w:pPr>
        <w:widowControl/>
        <w:suppressAutoHyphens w:val="0"/>
        <w:spacing w:line="240" w:lineRule="auto"/>
        <w:ind w:left="709"/>
        <w:contextualSpacing/>
        <w:rPr>
          <w:rFonts w:eastAsia="Times New Roman"/>
          <w:kern w:val="0"/>
          <w:lang w:eastAsia="en-US" w:bidi="ar-SA"/>
        </w:rPr>
      </w:pPr>
    </w:p>
    <w:p w14:paraId="24D51171" w14:textId="77777777" w:rsidR="00386472" w:rsidRPr="00386472" w:rsidRDefault="00386472" w:rsidP="00386472">
      <w:pPr>
        <w:widowControl/>
        <w:numPr>
          <w:ilvl w:val="0"/>
          <w:numId w:val="35"/>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 xml:space="preserve">Kui leping lõpetatakse enne eel- või vahemakse eraldamist toetuse saajale, on toetuse saajal õigus punktis 14.3 nimetatud kulude katmiseks esitada 45 kalendripäeva jooksul pärast lepingu lõpetamist projekti lõpparuanne, kuluaruanne ja maksetaotlus. Kui selle </w:t>
      </w:r>
      <w:r w:rsidRPr="00386472">
        <w:rPr>
          <w:rFonts w:eastAsia="Times New Roman"/>
          <w:kern w:val="0"/>
          <w:lang w:eastAsia="en-US" w:bidi="ar-SA"/>
        </w:rPr>
        <w:lastRenderedPageBreak/>
        <w:t>aja jooksul taotlust ei esitata, ei hüvita ministeerium kuni lepingu lõpetamise kuupäevani tehtud toetuse saaja kulutusi ning nõuab tagasi summad, mille kasutamine ei ole ministeeriumi heaks kiidetud projekti läbiviimise aruandega põhjendatud.</w:t>
      </w:r>
    </w:p>
    <w:p w14:paraId="24D51172" w14:textId="77777777" w:rsidR="00386472" w:rsidRPr="00386472" w:rsidRDefault="00386472" w:rsidP="00386472">
      <w:pPr>
        <w:ind w:left="720"/>
        <w:contextualSpacing/>
        <w:rPr>
          <w:rFonts w:eastAsia="Times New Roman" w:cs="Mangal"/>
          <w:kern w:val="0"/>
          <w:szCs w:val="21"/>
          <w:lang w:eastAsia="en-US" w:bidi="ar-SA"/>
        </w:rPr>
      </w:pPr>
    </w:p>
    <w:p w14:paraId="24D51173" w14:textId="77777777" w:rsidR="00386472" w:rsidRPr="00386472" w:rsidRDefault="00386472" w:rsidP="00386472">
      <w:pPr>
        <w:widowControl/>
        <w:numPr>
          <w:ilvl w:val="0"/>
          <w:numId w:val="35"/>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 xml:space="preserve">Olulise lepingu tingimuse rikkumise korral, mis seisneb selles, et toetuse saaja ei ole esitanud projekti läbiviimise aruandeid lepingu punktis 6 nimetatud tähtpäevadeks ja kui toetuse saaja ei ole seda kohustust täitnud ka 30 kalendripäeva jooksul pärast seda, kui ministeerium on saatnud vastava kirjaliku, </w:t>
      </w:r>
      <w:r w:rsidRPr="00386472">
        <w:t xml:space="preserve">kirjalikku taasesitamist võimaldavas või elektroonilises vormis </w:t>
      </w:r>
      <w:r w:rsidRPr="00386472">
        <w:rPr>
          <w:rFonts w:eastAsia="Times New Roman"/>
          <w:kern w:val="0"/>
          <w:lang w:eastAsia="en-US" w:bidi="ar-SA"/>
        </w:rPr>
        <w:t xml:space="preserve">meeldetuletuse, </w:t>
      </w:r>
      <w:r w:rsidRPr="00386472">
        <w:rPr>
          <w:rFonts w:eastAsia="Times New Roman"/>
          <w:kern w:val="0"/>
          <w:szCs w:val="22"/>
          <w:lang w:eastAsia="en-US" w:bidi="ar-SA"/>
        </w:rPr>
        <w:t>ei hüvita ministeerium erandina 30 kalendripäevase teatamisperioodi lõpust kuni projekti lõpukuupäevani tehtavaid kulutusi ning nõuab tagasi summad, mida ta ei ole varem aruannete kontrolli järgselt heaks kiitnud.</w:t>
      </w:r>
    </w:p>
    <w:p w14:paraId="24D51174" w14:textId="77777777" w:rsidR="00386472" w:rsidRPr="00386472" w:rsidRDefault="00386472" w:rsidP="00386472">
      <w:pPr>
        <w:ind w:left="720"/>
        <w:contextualSpacing/>
        <w:rPr>
          <w:rFonts w:eastAsia="Times New Roman" w:cs="Mangal"/>
          <w:kern w:val="0"/>
          <w:szCs w:val="21"/>
          <w:lang w:eastAsia="en-US" w:bidi="ar-SA"/>
        </w:rPr>
      </w:pPr>
    </w:p>
    <w:p w14:paraId="24D51175" w14:textId="77777777" w:rsidR="00386472" w:rsidRPr="00386472" w:rsidRDefault="00386472" w:rsidP="00386472">
      <w:pPr>
        <w:widowControl/>
        <w:numPr>
          <w:ilvl w:val="0"/>
          <w:numId w:val="35"/>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 xml:space="preserve">Kui ministeerium lõpetab lepingu põhjusel, et toetuse saaja esitab tegelikkusega vastuolus olevaid aruandeid, et saada lepinguga ettenähtud toetust, võib ministeerium erandina pärast toetuse saajale märkuste esitamise võimaluse andmist nõuda nende summade osalist või täielikku tagastamist, mis on ministeeriumi poolt lepingu kohaselt juba makstud. </w:t>
      </w:r>
    </w:p>
    <w:p w14:paraId="24D51176"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24D51177" w14:textId="77777777" w:rsidR="00386472" w:rsidRPr="00386472" w:rsidRDefault="00386472" w:rsidP="00386472">
      <w:pPr>
        <w:widowControl/>
        <w:numPr>
          <w:ilvl w:val="0"/>
          <w:numId w:val="36"/>
        </w:numPr>
        <w:suppressAutoHyphens w:val="0"/>
        <w:spacing w:line="240" w:lineRule="auto"/>
        <w:ind w:left="709" w:hanging="709"/>
        <w:contextualSpacing/>
        <w:rPr>
          <w:rFonts w:eastAsia="Times New Roman"/>
          <w:b/>
          <w:kern w:val="0"/>
          <w:lang w:eastAsia="en-US" w:bidi="ar-SA"/>
        </w:rPr>
      </w:pPr>
      <w:r w:rsidRPr="00386472">
        <w:rPr>
          <w:rFonts w:eastAsia="Times New Roman"/>
          <w:b/>
          <w:kern w:val="0"/>
          <w:lang w:eastAsia="en-US" w:bidi="ar-SA"/>
        </w:rPr>
        <w:t>LEPINGUGA SEOTUD TEABE EDASTAMINE</w:t>
      </w:r>
    </w:p>
    <w:p w14:paraId="24D51178"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24D51179" w14:textId="77777777" w:rsidR="00386472" w:rsidRPr="00386472" w:rsidRDefault="00386472" w:rsidP="00386472">
      <w:pPr>
        <w:widowControl/>
        <w:numPr>
          <w:ilvl w:val="0"/>
          <w:numId w:val="37"/>
        </w:numPr>
        <w:suppressAutoHyphens w:val="0"/>
        <w:spacing w:line="240" w:lineRule="auto"/>
        <w:ind w:left="709" w:hanging="709"/>
        <w:rPr>
          <w:rFonts w:eastAsia="Times New Roman"/>
          <w:kern w:val="0"/>
          <w:szCs w:val="22"/>
          <w:lang w:eastAsia="en-US" w:bidi="ar-SA"/>
        </w:rPr>
      </w:pPr>
      <w:r w:rsidRPr="00386472">
        <w:rPr>
          <w:rFonts w:eastAsia="Times New Roman"/>
          <w:kern w:val="0"/>
          <w:szCs w:val="22"/>
          <w:lang w:eastAsia="en-US" w:bidi="ar-SA"/>
        </w:rPr>
        <w:t>Lepinguga seotud teave (sh maksetaotlused, projekti läbiviimise aruanded, taotlused muudatuste tegemiseks projekti kestel) edastatakse ministeeriumile lepingu</w:t>
      </w:r>
      <w:r w:rsidRPr="00386472">
        <w:rPr>
          <w:rFonts w:ascii="Calibri" w:eastAsia="Calibri" w:hAnsi="Calibri"/>
          <w:kern w:val="0"/>
          <w:sz w:val="22"/>
          <w:szCs w:val="22"/>
          <w:lang w:eastAsia="en-US" w:bidi="ar-SA"/>
        </w:rPr>
        <w:t xml:space="preserve"> </w:t>
      </w:r>
      <w:r w:rsidRPr="00386472">
        <w:rPr>
          <w:rFonts w:eastAsia="Times New Roman"/>
          <w:kern w:val="0"/>
          <w:szCs w:val="22"/>
          <w:lang w:eastAsia="en-US" w:bidi="ar-SA"/>
        </w:rPr>
        <w:t>numbrile osutades kirjalikult omakäeliselt allkirjastatuna või elektrooniliselt digitaalselt allkirjastatuna.</w:t>
      </w:r>
    </w:p>
    <w:p w14:paraId="24D5117A" w14:textId="77777777" w:rsidR="00386472" w:rsidRPr="00386472" w:rsidRDefault="00386472" w:rsidP="00386472">
      <w:pPr>
        <w:widowControl/>
        <w:suppressAutoHyphens w:val="0"/>
        <w:spacing w:line="240" w:lineRule="auto"/>
        <w:rPr>
          <w:rFonts w:eastAsia="Times New Roman"/>
          <w:kern w:val="0"/>
          <w:szCs w:val="22"/>
          <w:lang w:eastAsia="en-US" w:bidi="ar-SA"/>
        </w:rPr>
      </w:pPr>
    </w:p>
    <w:p w14:paraId="24D5117B" w14:textId="77777777" w:rsidR="00386472" w:rsidRPr="00386472" w:rsidRDefault="00386472" w:rsidP="00386472">
      <w:pPr>
        <w:widowControl/>
        <w:numPr>
          <w:ilvl w:val="0"/>
          <w:numId w:val="37"/>
        </w:numPr>
        <w:suppressAutoHyphens w:val="0"/>
        <w:spacing w:line="240" w:lineRule="auto"/>
        <w:ind w:left="709" w:hanging="709"/>
        <w:rPr>
          <w:rFonts w:eastAsia="Times New Roman"/>
          <w:kern w:val="0"/>
          <w:szCs w:val="22"/>
          <w:lang w:eastAsia="en-US" w:bidi="ar-SA"/>
        </w:rPr>
      </w:pPr>
      <w:r w:rsidRPr="00386472">
        <w:rPr>
          <w:rFonts w:eastAsia="Times New Roman"/>
          <w:kern w:val="0"/>
          <w:szCs w:val="22"/>
          <w:lang w:eastAsia="en-US" w:bidi="ar-SA"/>
        </w:rPr>
        <w:t>Informatsioonilist teadet, millega ei kaasne õiguslikke tagajärgi, võib edastada telefoni, elektronposti jms teel.</w:t>
      </w:r>
    </w:p>
    <w:p w14:paraId="24D5117C" w14:textId="77777777" w:rsidR="00386472" w:rsidRPr="00386472" w:rsidRDefault="00386472" w:rsidP="00386472">
      <w:pPr>
        <w:widowControl/>
        <w:suppressAutoHyphens w:val="0"/>
        <w:spacing w:line="240" w:lineRule="auto"/>
        <w:ind w:left="709"/>
        <w:rPr>
          <w:rFonts w:eastAsia="Times New Roman"/>
          <w:kern w:val="0"/>
          <w:szCs w:val="22"/>
          <w:lang w:eastAsia="en-US" w:bidi="ar-SA"/>
        </w:rPr>
      </w:pPr>
    </w:p>
    <w:p w14:paraId="24D5117D" w14:textId="77777777" w:rsidR="00386472" w:rsidRPr="00386472" w:rsidRDefault="00386472" w:rsidP="00386472">
      <w:pPr>
        <w:widowControl/>
        <w:numPr>
          <w:ilvl w:val="0"/>
          <w:numId w:val="37"/>
        </w:numPr>
        <w:suppressAutoHyphens w:val="0"/>
        <w:spacing w:line="240" w:lineRule="auto"/>
        <w:ind w:left="709" w:hanging="709"/>
        <w:rPr>
          <w:rFonts w:eastAsia="Times New Roman"/>
          <w:kern w:val="0"/>
          <w:szCs w:val="22"/>
          <w:lang w:eastAsia="en-US" w:bidi="ar-SA"/>
        </w:rPr>
      </w:pPr>
      <w:r w:rsidRPr="00386472">
        <w:rPr>
          <w:rFonts w:eastAsia="Times New Roman"/>
          <w:kern w:val="0"/>
          <w:szCs w:val="22"/>
          <w:lang w:eastAsia="en-US" w:bidi="ar-SA"/>
        </w:rPr>
        <w:t>Ministeeriumi kontaktisik lepingu täitmisega seotud küsimustes:</w:t>
      </w:r>
    </w:p>
    <w:p w14:paraId="24D5117E" w14:textId="77777777" w:rsidR="00386472" w:rsidRPr="00386472" w:rsidRDefault="00386472" w:rsidP="00386472">
      <w:pPr>
        <w:widowControl/>
        <w:suppressAutoHyphens w:val="0"/>
        <w:spacing w:line="240" w:lineRule="auto"/>
        <w:rPr>
          <w:rFonts w:eastAsia="Times New Roman"/>
          <w:kern w:val="0"/>
          <w:szCs w:val="22"/>
          <w:lang w:eastAsia="en-US"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4334"/>
      </w:tblGrid>
      <w:tr w:rsidR="00386472" w:rsidRPr="00386472" w14:paraId="24D51181" w14:textId="77777777" w:rsidTr="00970C10">
        <w:tc>
          <w:tcPr>
            <w:tcW w:w="1336" w:type="dxa"/>
          </w:tcPr>
          <w:p w14:paraId="24D5117F" w14:textId="77777777" w:rsidR="00386472" w:rsidRPr="00386472" w:rsidRDefault="00386472" w:rsidP="00386472">
            <w:pPr>
              <w:widowControl/>
              <w:suppressAutoHyphens w:val="0"/>
              <w:spacing w:line="240" w:lineRule="auto"/>
              <w:rPr>
                <w:rFonts w:eastAsia="Times New Roman"/>
                <w:kern w:val="0"/>
                <w:szCs w:val="22"/>
                <w:lang w:eastAsia="en-US" w:bidi="ar-SA"/>
              </w:rPr>
            </w:pPr>
            <w:r w:rsidRPr="00386472">
              <w:rPr>
                <w:rFonts w:eastAsia="Times New Roman"/>
                <w:kern w:val="0"/>
                <w:szCs w:val="22"/>
                <w:lang w:eastAsia="en-US" w:bidi="ar-SA"/>
              </w:rPr>
              <w:t>Kontaktisik</w:t>
            </w:r>
          </w:p>
        </w:tc>
        <w:tc>
          <w:tcPr>
            <w:tcW w:w="4334" w:type="dxa"/>
          </w:tcPr>
          <w:p w14:paraId="24D51180" w14:textId="77777777" w:rsidR="00386472" w:rsidRPr="00386472" w:rsidRDefault="00386472" w:rsidP="00386472">
            <w:pPr>
              <w:widowControl/>
              <w:suppressAutoHyphens w:val="0"/>
              <w:spacing w:line="240" w:lineRule="auto"/>
              <w:rPr>
                <w:rFonts w:eastAsia="Times New Roman"/>
                <w:kern w:val="0"/>
                <w:szCs w:val="22"/>
                <w:lang w:eastAsia="en-US" w:bidi="ar-SA"/>
              </w:rPr>
            </w:pPr>
          </w:p>
        </w:tc>
      </w:tr>
      <w:tr w:rsidR="00386472" w:rsidRPr="00386472" w14:paraId="24D51184" w14:textId="77777777" w:rsidTr="00970C10">
        <w:tc>
          <w:tcPr>
            <w:tcW w:w="1336" w:type="dxa"/>
          </w:tcPr>
          <w:p w14:paraId="24D51182" w14:textId="77777777" w:rsidR="00386472" w:rsidRPr="00386472" w:rsidRDefault="00386472" w:rsidP="00386472">
            <w:pPr>
              <w:widowControl/>
              <w:suppressAutoHyphens w:val="0"/>
              <w:spacing w:line="240" w:lineRule="auto"/>
              <w:rPr>
                <w:rFonts w:eastAsia="Times New Roman"/>
                <w:kern w:val="0"/>
                <w:szCs w:val="22"/>
                <w:lang w:eastAsia="en-US" w:bidi="ar-SA"/>
              </w:rPr>
            </w:pPr>
            <w:r w:rsidRPr="00386472">
              <w:rPr>
                <w:rFonts w:eastAsia="Times New Roman"/>
                <w:kern w:val="0"/>
                <w:szCs w:val="22"/>
                <w:lang w:eastAsia="en-US" w:bidi="ar-SA"/>
              </w:rPr>
              <w:t>Telefon</w:t>
            </w:r>
          </w:p>
        </w:tc>
        <w:tc>
          <w:tcPr>
            <w:tcW w:w="4334" w:type="dxa"/>
          </w:tcPr>
          <w:p w14:paraId="24D51183" w14:textId="77777777" w:rsidR="00386472" w:rsidRPr="00386472" w:rsidRDefault="00386472" w:rsidP="00386472">
            <w:pPr>
              <w:widowControl/>
              <w:suppressAutoHyphens w:val="0"/>
              <w:spacing w:line="240" w:lineRule="auto"/>
              <w:rPr>
                <w:rFonts w:eastAsia="Times New Roman"/>
                <w:kern w:val="0"/>
                <w:szCs w:val="22"/>
                <w:lang w:eastAsia="en-US" w:bidi="ar-SA"/>
              </w:rPr>
            </w:pPr>
          </w:p>
        </w:tc>
      </w:tr>
      <w:tr w:rsidR="00386472" w:rsidRPr="00386472" w14:paraId="24D51187" w14:textId="77777777" w:rsidTr="00970C10">
        <w:tc>
          <w:tcPr>
            <w:tcW w:w="1336" w:type="dxa"/>
          </w:tcPr>
          <w:p w14:paraId="24D51185" w14:textId="77777777" w:rsidR="00386472" w:rsidRPr="00386472" w:rsidRDefault="00386472" w:rsidP="00386472">
            <w:pPr>
              <w:widowControl/>
              <w:suppressAutoHyphens w:val="0"/>
              <w:spacing w:line="240" w:lineRule="auto"/>
              <w:rPr>
                <w:rFonts w:eastAsia="Times New Roman"/>
                <w:kern w:val="0"/>
                <w:szCs w:val="22"/>
                <w:lang w:eastAsia="en-US" w:bidi="ar-SA"/>
              </w:rPr>
            </w:pPr>
            <w:r w:rsidRPr="00386472">
              <w:rPr>
                <w:rFonts w:eastAsia="Times New Roman"/>
                <w:kern w:val="0"/>
                <w:szCs w:val="22"/>
                <w:lang w:eastAsia="en-US" w:bidi="ar-SA"/>
              </w:rPr>
              <w:t>E-post</w:t>
            </w:r>
          </w:p>
        </w:tc>
        <w:tc>
          <w:tcPr>
            <w:tcW w:w="4334" w:type="dxa"/>
          </w:tcPr>
          <w:p w14:paraId="24D51186" w14:textId="77777777" w:rsidR="00386472" w:rsidRPr="00386472" w:rsidRDefault="00386472" w:rsidP="00386472">
            <w:pPr>
              <w:widowControl/>
              <w:suppressAutoHyphens w:val="0"/>
              <w:spacing w:line="240" w:lineRule="auto"/>
              <w:rPr>
                <w:rFonts w:eastAsia="Times New Roman"/>
                <w:kern w:val="0"/>
                <w:szCs w:val="22"/>
                <w:lang w:eastAsia="en-US" w:bidi="ar-SA"/>
              </w:rPr>
            </w:pPr>
          </w:p>
        </w:tc>
      </w:tr>
    </w:tbl>
    <w:p w14:paraId="24D51188" w14:textId="77777777" w:rsidR="00386472" w:rsidRPr="00386472" w:rsidRDefault="00386472" w:rsidP="00386472">
      <w:pPr>
        <w:widowControl/>
        <w:suppressAutoHyphens w:val="0"/>
        <w:spacing w:line="240" w:lineRule="auto"/>
        <w:rPr>
          <w:rFonts w:eastAsia="Times New Roman"/>
          <w:kern w:val="0"/>
          <w:szCs w:val="22"/>
          <w:lang w:eastAsia="en-US" w:bidi="ar-SA"/>
        </w:rPr>
      </w:pPr>
    </w:p>
    <w:p w14:paraId="24D51189" w14:textId="77777777" w:rsidR="00386472" w:rsidRPr="00386472" w:rsidRDefault="00386472" w:rsidP="00386472">
      <w:pPr>
        <w:widowControl/>
        <w:numPr>
          <w:ilvl w:val="1"/>
          <w:numId w:val="46"/>
        </w:numPr>
        <w:suppressAutoHyphens w:val="0"/>
        <w:spacing w:line="240" w:lineRule="auto"/>
        <w:contextualSpacing/>
        <w:rPr>
          <w:rFonts w:eastAsia="Times New Roman" w:cs="Mangal"/>
          <w:kern w:val="0"/>
          <w:szCs w:val="22"/>
          <w:lang w:eastAsia="en-US" w:bidi="ar-SA"/>
        </w:rPr>
      </w:pPr>
      <w:r w:rsidRPr="00386472">
        <w:rPr>
          <w:rFonts w:eastAsia="Times New Roman" w:cs="Mangal"/>
          <w:kern w:val="0"/>
          <w:szCs w:val="22"/>
          <w:lang w:eastAsia="en-US" w:bidi="ar-SA"/>
        </w:rPr>
        <w:tab/>
        <w:t>Toetuse saaja kontaktisik lepingu täitmisega seotud küsimustes:</w:t>
      </w:r>
    </w:p>
    <w:p w14:paraId="24D5118A" w14:textId="77777777" w:rsidR="00386472" w:rsidRPr="00386472" w:rsidRDefault="00386472" w:rsidP="00386472">
      <w:pPr>
        <w:widowControl/>
        <w:suppressAutoHyphens w:val="0"/>
        <w:spacing w:line="240" w:lineRule="auto"/>
        <w:rPr>
          <w:rFonts w:eastAsia="Times New Roman"/>
          <w:kern w:val="0"/>
          <w:szCs w:val="22"/>
          <w:lang w:eastAsia="en-US"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4334"/>
      </w:tblGrid>
      <w:tr w:rsidR="00386472" w:rsidRPr="00386472" w14:paraId="24D5118D" w14:textId="77777777" w:rsidTr="00970C10">
        <w:tc>
          <w:tcPr>
            <w:tcW w:w="1336" w:type="dxa"/>
          </w:tcPr>
          <w:p w14:paraId="24D5118B" w14:textId="77777777" w:rsidR="00386472" w:rsidRPr="00386472" w:rsidRDefault="00386472" w:rsidP="00386472">
            <w:pPr>
              <w:widowControl/>
              <w:suppressAutoHyphens w:val="0"/>
              <w:spacing w:line="240" w:lineRule="auto"/>
              <w:jc w:val="left"/>
              <w:rPr>
                <w:rFonts w:eastAsia="Times New Roman" w:cs="Arial"/>
                <w:kern w:val="0"/>
                <w:szCs w:val="22"/>
                <w:lang w:eastAsia="en-US" w:bidi="ar-SA"/>
              </w:rPr>
            </w:pPr>
            <w:r w:rsidRPr="00386472">
              <w:rPr>
                <w:rFonts w:eastAsia="Times New Roman" w:cs="Arial"/>
                <w:kern w:val="0"/>
                <w:szCs w:val="22"/>
                <w:lang w:eastAsia="en-US" w:bidi="ar-SA"/>
              </w:rPr>
              <w:t>Kontaktisik</w:t>
            </w:r>
          </w:p>
        </w:tc>
        <w:tc>
          <w:tcPr>
            <w:tcW w:w="4334" w:type="dxa"/>
          </w:tcPr>
          <w:p w14:paraId="24D5118C" w14:textId="77777777" w:rsidR="00386472" w:rsidRPr="00386472" w:rsidRDefault="00386472" w:rsidP="00386472">
            <w:pPr>
              <w:widowControl/>
              <w:suppressAutoHyphens w:val="0"/>
              <w:spacing w:line="240" w:lineRule="auto"/>
              <w:jc w:val="left"/>
              <w:rPr>
                <w:rFonts w:eastAsia="Times New Roman" w:cs="Arial"/>
                <w:kern w:val="0"/>
                <w:szCs w:val="22"/>
                <w:lang w:eastAsia="en-US" w:bidi="ar-SA"/>
              </w:rPr>
            </w:pPr>
          </w:p>
        </w:tc>
      </w:tr>
      <w:tr w:rsidR="00386472" w:rsidRPr="00386472" w14:paraId="24D51190" w14:textId="77777777" w:rsidTr="00970C10">
        <w:tc>
          <w:tcPr>
            <w:tcW w:w="1336" w:type="dxa"/>
          </w:tcPr>
          <w:p w14:paraId="24D5118E" w14:textId="77777777" w:rsidR="00386472" w:rsidRPr="00386472" w:rsidRDefault="00386472" w:rsidP="00386472">
            <w:pPr>
              <w:widowControl/>
              <w:suppressAutoHyphens w:val="0"/>
              <w:spacing w:line="240" w:lineRule="auto"/>
              <w:jc w:val="left"/>
              <w:rPr>
                <w:rFonts w:eastAsia="Times New Roman" w:cs="Arial"/>
                <w:kern w:val="0"/>
                <w:szCs w:val="22"/>
                <w:lang w:eastAsia="en-US" w:bidi="ar-SA"/>
              </w:rPr>
            </w:pPr>
            <w:r w:rsidRPr="00386472">
              <w:rPr>
                <w:rFonts w:eastAsia="Times New Roman" w:cs="Arial"/>
                <w:kern w:val="0"/>
                <w:szCs w:val="22"/>
                <w:lang w:eastAsia="en-US" w:bidi="ar-SA"/>
              </w:rPr>
              <w:t>Telefon</w:t>
            </w:r>
          </w:p>
        </w:tc>
        <w:tc>
          <w:tcPr>
            <w:tcW w:w="4334" w:type="dxa"/>
          </w:tcPr>
          <w:p w14:paraId="24D5118F" w14:textId="77777777" w:rsidR="00386472" w:rsidRPr="00386472" w:rsidRDefault="00386472" w:rsidP="00386472">
            <w:pPr>
              <w:widowControl/>
              <w:suppressAutoHyphens w:val="0"/>
              <w:spacing w:line="240" w:lineRule="auto"/>
              <w:jc w:val="left"/>
              <w:rPr>
                <w:rFonts w:eastAsia="Times New Roman" w:cs="Arial"/>
                <w:kern w:val="0"/>
                <w:szCs w:val="22"/>
                <w:lang w:eastAsia="en-US" w:bidi="ar-SA"/>
              </w:rPr>
            </w:pPr>
          </w:p>
        </w:tc>
      </w:tr>
      <w:tr w:rsidR="00386472" w:rsidRPr="00386472" w14:paraId="24D51193" w14:textId="77777777" w:rsidTr="00970C10">
        <w:tc>
          <w:tcPr>
            <w:tcW w:w="1336" w:type="dxa"/>
          </w:tcPr>
          <w:p w14:paraId="24D51191" w14:textId="77777777" w:rsidR="00386472" w:rsidRPr="00386472" w:rsidRDefault="00386472" w:rsidP="00386472">
            <w:pPr>
              <w:widowControl/>
              <w:suppressAutoHyphens w:val="0"/>
              <w:spacing w:line="240" w:lineRule="auto"/>
              <w:jc w:val="left"/>
              <w:rPr>
                <w:rFonts w:eastAsia="Times New Roman" w:cs="Arial"/>
                <w:kern w:val="0"/>
                <w:szCs w:val="22"/>
                <w:lang w:eastAsia="en-US" w:bidi="ar-SA"/>
              </w:rPr>
            </w:pPr>
            <w:r w:rsidRPr="00386472">
              <w:rPr>
                <w:rFonts w:eastAsia="Times New Roman" w:cs="Arial"/>
                <w:kern w:val="0"/>
                <w:szCs w:val="22"/>
                <w:lang w:eastAsia="en-US" w:bidi="ar-SA"/>
              </w:rPr>
              <w:t>E-post</w:t>
            </w:r>
          </w:p>
        </w:tc>
        <w:tc>
          <w:tcPr>
            <w:tcW w:w="4334" w:type="dxa"/>
          </w:tcPr>
          <w:p w14:paraId="24D51192" w14:textId="77777777" w:rsidR="00386472" w:rsidRPr="00386472" w:rsidRDefault="00386472" w:rsidP="00386472">
            <w:pPr>
              <w:widowControl/>
              <w:suppressAutoHyphens w:val="0"/>
              <w:spacing w:line="240" w:lineRule="auto"/>
              <w:jc w:val="left"/>
              <w:rPr>
                <w:rFonts w:eastAsia="Times New Roman" w:cs="Arial"/>
                <w:kern w:val="0"/>
                <w:szCs w:val="22"/>
                <w:lang w:eastAsia="en-US" w:bidi="ar-SA"/>
              </w:rPr>
            </w:pPr>
          </w:p>
        </w:tc>
      </w:tr>
    </w:tbl>
    <w:p w14:paraId="24D51194" w14:textId="77777777" w:rsidR="00386472" w:rsidRPr="00386472" w:rsidRDefault="00386472" w:rsidP="00386472">
      <w:pPr>
        <w:widowControl/>
        <w:tabs>
          <w:tab w:val="left" w:pos="5385"/>
        </w:tabs>
        <w:suppressAutoHyphens w:val="0"/>
        <w:spacing w:line="240" w:lineRule="auto"/>
        <w:rPr>
          <w:rFonts w:eastAsia="Times New Roman"/>
          <w:kern w:val="0"/>
          <w:lang w:eastAsia="en-US" w:bidi="ar-SA"/>
        </w:rPr>
      </w:pPr>
    </w:p>
    <w:p w14:paraId="24D51195" w14:textId="77777777" w:rsidR="00386472" w:rsidRPr="00386472" w:rsidRDefault="00386472" w:rsidP="00386472">
      <w:pPr>
        <w:widowControl/>
        <w:tabs>
          <w:tab w:val="left" w:pos="5385"/>
        </w:tabs>
        <w:suppressAutoHyphens w:val="0"/>
        <w:spacing w:line="240" w:lineRule="auto"/>
        <w:rPr>
          <w:rFonts w:eastAsia="Times New Roman"/>
          <w:kern w:val="0"/>
          <w:lang w:eastAsia="en-US" w:bidi="ar-SA"/>
        </w:rPr>
      </w:pPr>
    </w:p>
    <w:p w14:paraId="24D51196" w14:textId="77777777" w:rsidR="00386472" w:rsidRPr="00386472" w:rsidRDefault="00386472" w:rsidP="00386472">
      <w:pPr>
        <w:widowControl/>
        <w:tabs>
          <w:tab w:val="left" w:pos="5385"/>
        </w:tabs>
        <w:suppressAutoHyphens w:val="0"/>
        <w:spacing w:line="240" w:lineRule="auto"/>
        <w:rPr>
          <w:rFonts w:eastAsia="Times New Roman"/>
          <w:kern w:val="0"/>
          <w:lang w:eastAsia="en-US" w:bidi="ar-SA"/>
        </w:rPr>
      </w:pPr>
    </w:p>
    <w:p w14:paraId="24D51197" w14:textId="77777777" w:rsidR="00386472" w:rsidRPr="00386472" w:rsidRDefault="00386472" w:rsidP="00386472">
      <w:pPr>
        <w:widowControl/>
        <w:tabs>
          <w:tab w:val="left" w:pos="5385"/>
        </w:tabs>
        <w:suppressAutoHyphens w:val="0"/>
        <w:spacing w:line="240" w:lineRule="auto"/>
        <w:rPr>
          <w:rFonts w:eastAsia="Times New Roman"/>
          <w:kern w:val="0"/>
          <w:lang w:eastAsia="en-US" w:bidi="ar-SA"/>
        </w:rPr>
      </w:pPr>
    </w:p>
    <w:p w14:paraId="24D51198" w14:textId="77777777" w:rsidR="00386472" w:rsidRPr="00386472" w:rsidRDefault="00386472" w:rsidP="00386472">
      <w:pPr>
        <w:widowControl/>
        <w:tabs>
          <w:tab w:val="left" w:pos="5385"/>
        </w:tabs>
        <w:suppressAutoHyphens w:val="0"/>
        <w:spacing w:line="240" w:lineRule="auto"/>
        <w:rPr>
          <w:rFonts w:eastAsia="Times New Roman"/>
          <w:kern w:val="0"/>
          <w:lang w:eastAsia="en-US" w:bidi="ar-SA"/>
        </w:rPr>
      </w:pPr>
    </w:p>
    <w:p w14:paraId="24D51199" w14:textId="77777777" w:rsidR="00386472" w:rsidRPr="00386472" w:rsidRDefault="00386472" w:rsidP="00386472">
      <w:pPr>
        <w:widowControl/>
        <w:tabs>
          <w:tab w:val="left" w:pos="5385"/>
        </w:tabs>
        <w:suppressAutoHyphens w:val="0"/>
        <w:spacing w:line="240" w:lineRule="auto"/>
        <w:rPr>
          <w:rFonts w:eastAsia="Times New Roman"/>
          <w:kern w:val="0"/>
          <w:lang w:eastAsia="en-US" w:bidi="ar-SA"/>
        </w:rPr>
      </w:pPr>
    </w:p>
    <w:p w14:paraId="24D5119A" w14:textId="77777777" w:rsidR="00386472" w:rsidRPr="00386472" w:rsidRDefault="00386472" w:rsidP="00386472">
      <w:pPr>
        <w:widowControl/>
        <w:numPr>
          <w:ilvl w:val="0"/>
          <w:numId w:val="38"/>
        </w:numPr>
        <w:suppressAutoHyphens w:val="0"/>
        <w:spacing w:line="240" w:lineRule="auto"/>
        <w:ind w:left="709" w:hanging="709"/>
        <w:contextualSpacing/>
        <w:rPr>
          <w:rFonts w:eastAsia="Times New Roman"/>
          <w:b/>
          <w:kern w:val="0"/>
          <w:lang w:eastAsia="en-US" w:bidi="ar-SA"/>
        </w:rPr>
      </w:pPr>
      <w:r w:rsidRPr="00386472">
        <w:rPr>
          <w:rFonts w:eastAsia="Times New Roman"/>
          <w:b/>
          <w:kern w:val="0"/>
          <w:lang w:eastAsia="en-US" w:bidi="ar-SA"/>
        </w:rPr>
        <w:t>VASTUTUS JA VAIDLUSTE LAHENDAMINE</w:t>
      </w:r>
    </w:p>
    <w:p w14:paraId="24D5119B" w14:textId="77777777" w:rsidR="00386472" w:rsidRPr="00386472" w:rsidRDefault="00386472" w:rsidP="00386472">
      <w:pPr>
        <w:widowControl/>
        <w:suppressAutoHyphens w:val="0"/>
        <w:spacing w:line="240" w:lineRule="auto"/>
        <w:ind w:left="720" w:hanging="709"/>
        <w:rPr>
          <w:rFonts w:eastAsia="Times New Roman"/>
          <w:kern w:val="0"/>
          <w:lang w:eastAsia="en-US" w:bidi="ar-SA"/>
        </w:rPr>
      </w:pPr>
    </w:p>
    <w:p w14:paraId="24D5119C" w14:textId="77777777" w:rsidR="00386472" w:rsidRPr="00386472" w:rsidRDefault="00386472" w:rsidP="00386472">
      <w:pPr>
        <w:widowControl/>
        <w:numPr>
          <w:ilvl w:val="0"/>
          <w:numId w:val="39"/>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Pooled vastutavad oma lepingujärgsete kohustuste täitmise eest vastavalt lepingule ja Eesti Vabariigi ning Euroopa Liidu õigusaktidele.</w:t>
      </w:r>
    </w:p>
    <w:p w14:paraId="24D5119D"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24D5119E" w14:textId="77777777" w:rsidR="00386472" w:rsidRPr="00386472" w:rsidRDefault="00386472" w:rsidP="00386472">
      <w:pPr>
        <w:widowControl/>
        <w:numPr>
          <w:ilvl w:val="0"/>
          <w:numId w:val="39"/>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lastRenderedPageBreak/>
        <w:t>Toetuse saaja vastutab ministeeriumi ees</w:t>
      </w:r>
      <w:r w:rsidRPr="00386472">
        <w:rPr>
          <w:rFonts w:ascii="Calibri" w:eastAsia="Calibri" w:hAnsi="Calibri"/>
          <w:kern w:val="0"/>
          <w:sz w:val="22"/>
          <w:szCs w:val="22"/>
          <w:lang w:eastAsia="en-US" w:bidi="ar-SA"/>
        </w:rPr>
        <w:t xml:space="preserve"> </w:t>
      </w:r>
      <w:r w:rsidRPr="00386472">
        <w:rPr>
          <w:rFonts w:eastAsia="Times New Roman"/>
          <w:kern w:val="0"/>
          <w:lang w:eastAsia="en-US" w:bidi="ar-SA"/>
        </w:rPr>
        <w:t xml:space="preserve">enda ja </w:t>
      </w:r>
      <w:r w:rsidRPr="00386472">
        <w:rPr>
          <w:rFonts w:eastAsia="Times New Roman"/>
          <w:i/>
          <w:kern w:val="0"/>
          <w:lang w:eastAsia="en-US" w:bidi="ar-SA"/>
        </w:rPr>
        <w:t>kaasatud partneri(te)/alltöövõtja(te)</w:t>
      </w:r>
      <w:r w:rsidRPr="00386472">
        <w:rPr>
          <w:rFonts w:eastAsia="Times New Roman"/>
          <w:kern w:val="0"/>
          <w:lang w:eastAsia="en-US" w:bidi="ar-SA"/>
        </w:rPr>
        <w:t xml:space="preserve"> lepinguga võetud kohustuste täitmise eest.</w:t>
      </w:r>
    </w:p>
    <w:p w14:paraId="24D5119F" w14:textId="77777777" w:rsidR="00386472" w:rsidRPr="00386472" w:rsidRDefault="00386472" w:rsidP="00386472">
      <w:pPr>
        <w:ind w:left="720"/>
        <w:contextualSpacing/>
        <w:rPr>
          <w:rFonts w:eastAsia="Times New Roman" w:cs="Mangal"/>
          <w:kern w:val="0"/>
          <w:szCs w:val="21"/>
          <w:lang w:eastAsia="en-US" w:bidi="ar-SA"/>
        </w:rPr>
      </w:pPr>
    </w:p>
    <w:p w14:paraId="24D511A0" w14:textId="77777777" w:rsidR="00386472" w:rsidRPr="00386472" w:rsidRDefault="00386472" w:rsidP="00386472">
      <w:pPr>
        <w:widowControl/>
        <w:numPr>
          <w:ilvl w:val="0"/>
          <w:numId w:val="39"/>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Toetuse saaja kohustub hüvitama ministeeriumile või Euroopa Komisjonile lepingu rikkumisega tekitatud otsese varalise kahju, mis tuleneb projekti hooletust või ebaõigest läbiviimisest.</w:t>
      </w:r>
    </w:p>
    <w:p w14:paraId="24D511A1" w14:textId="77777777" w:rsidR="00386472" w:rsidRPr="00386472" w:rsidRDefault="00386472" w:rsidP="00386472">
      <w:pPr>
        <w:ind w:left="720"/>
        <w:contextualSpacing/>
        <w:rPr>
          <w:rFonts w:eastAsia="Times New Roman" w:cs="Mangal"/>
          <w:kern w:val="0"/>
          <w:szCs w:val="21"/>
          <w:lang w:eastAsia="en-US" w:bidi="ar-SA"/>
        </w:rPr>
      </w:pPr>
    </w:p>
    <w:p w14:paraId="24D511A2" w14:textId="77777777" w:rsidR="00386472" w:rsidRPr="00386472" w:rsidRDefault="00386472" w:rsidP="00386472">
      <w:pPr>
        <w:widowControl/>
        <w:numPr>
          <w:ilvl w:val="0"/>
          <w:numId w:val="39"/>
        </w:numPr>
        <w:suppressAutoHyphens w:val="0"/>
        <w:spacing w:line="240" w:lineRule="auto"/>
        <w:ind w:left="709" w:hanging="709"/>
        <w:contextualSpacing/>
        <w:rPr>
          <w:rFonts w:eastAsia="Times New Roman"/>
          <w:kern w:val="0"/>
          <w:lang w:eastAsia="en-US" w:bidi="ar-SA"/>
        </w:rPr>
      </w:pPr>
      <w:r w:rsidRPr="00386472">
        <w:rPr>
          <w:rFonts w:eastAsia="Times New Roman"/>
          <w:kern w:val="0"/>
          <w:lang w:eastAsia="en-US" w:bidi="ar-SA"/>
        </w:rPr>
        <w:t>Kui toetuse saaja ei täida nõuetekohaselt oma lepingujärgseid kohustusi, võib ministeerium peatada lepingujärgsete eraldiste andmise kuni puuduste kõrvaldamiseni.</w:t>
      </w:r>
    </w:p>
    <w:p w14:paraId="24D511A3" w14:textId="77777777" w:rsidR="00386472" w:rsidRPr="00386472" w:rsidRDefault="00386472" w:rsidP="00386472">
      <w:pPr>
        <w:ind w:left="720"/>
        <w:contextualSpacing/>
        <w:rPr>
          <w:rFonts w:eastAsia="Times New Roman" w:cs="Mangal"/>
          <w:kern w:val="0"/>
          <w:szCs w:val="21"/>
          <w:lang w:eastAsia="en-US" w:bidi="ar-SA"/>
        </w:rPr>
      </w:pPr>
    </w:p>
    <w:p w14:paraId="24D511A4" w14:textId="77777777" w:rsidR="00386472" w:rsidRPr="00386472" w:rsidRDefault="00386472" w:rsidP="00386472">
      <w:pPr>
        <w:widowControl/>
        <w:suppressAutoHyphens w:val="0"/>
        <w:spacing w:line="240" w:lineRule="auto"/>
        <w:ind w:left="709"/>
        <w:contextualSpacing/>
        <w:rPr>
          <w:rFonts w:eastAsia="Times New Roman" w:cs="Mangal"/>
          <w:kern w:val="0"/>
          <w:szCs w:val="21"/>
          <w:lang w:eastAsia="en-US" w:bidi="ar-SA"/>
        </w:rPr>
      </w:pPr>
      <w:r w:rsidRPr="00386472">
        <w:rPr>
          <w:rFonts w:eastAsia="Times New Roman" w:cs="Mangal"/>
          <w:kern w:val="0"/>
          <w:szCs w:val="21"/>
          <w:lang w:eastAsia="en-US" w:bidi="ar-SA"/>
        </w:rPr>
        <w:t>Lepinguga seotud vaidlused ja erimeelsused lahendatakse eelkõige läbirääkimiste teel. Juhul, kui läbirääkimiste teel ei õnnestu erimeelsusi lahendada,  lahendatakse vaidlused lõplikult kohtus.</w:t>
      </w:r>
    </w:p>
    <w:p w14:paraId="24D511A5" w14:textId="77777777" w:rsidR="00386472" w:rsidRPr="00386472" w:rsidRDefault="00386472" w:rsidP="00386472">
      <w:pPr>
        <w:widowControl/>
        <w:suppressAutoHyphens w:val="0"/>
        <w:spacing w:line="240" w:lineRule="auto"/>
        <w:ind w:left="709"/>
        <w:contextualSpacing/>
        <w:rPr>
          <w:rFonts w:eastAsia="Times New Roman" w:cs="Mangal"/>
          <w:kern w:val="0"/>
          <w:szCs w:val="21"/>
          <w:lang w:eastAsia="en-US" w:bidi="ar-SA"/>
        </w:rPr>
      </w:pPr>
    </w:p>
    <w:p w14:paraId="24D511A6" w14:textId="77777777" w:rsidR="00386472" w:rsidRPr="00386472" w:rsidRDefault="00386472" w:rsidP="00386472">
      <w:pPr>
        <w:widowControl/>
        <w:numPr>
          <w:ilvl w:val="0"/>
          <w:numId w:val="38"/>
        </w:numPr>
        <w:suppressAutoHyphens w:val="0"/>
        <w:spacing w:line="240" w:lineRule="auto"/>
        <w:ind w:left="709" w:hanging="709"/>
        <w:contextualSpacing/>
        <w:rPr>
          <w:rFonts w:eastAsia="Times New Roman" w:cs="Mangal"/>
          <w:i/>
          <w:color w:val="000000" w:themeColor="text1"/>
          <w:kern w:val="0"/>
          <w:szCs w:val="21"/>
          <w:lang w:eastAsia="en-US" w:bidi="ar-SA"/>
        </w:rPr>
      </w:pPr>
      <w:r w:rsidRPr="00386472">
        <w:rPr>
          <w:rFonts w:eastAsia="Times New Roman" w:cs="Mangal"/>
          <w:b/>
          <w:i/>
          <w:kern w:val="0"/>
          <w:szCs w:val="21"/>
          <w:lang w:eastAsia="en-US" w:bidi="ar-SA"/>
        </w:rPr>
        <w:t>LÕPPSÄTE</w:t>
      </w:r>
    </w:p>
    <w:p w14:paraId="24D511A7" w14:textId="77777777" w:rsidR="00386472" w:rsidRPr="00386472" w:rsidRDefault="00386472" w:rsidP="00386472">
      <w:pPr>
        <w:widowControl/>
        <w:suppressAutoHyphens w:val="0"/>
        <w:spacing w:line="240" w:lineRule="auto"/>
        <w:rPr>
          <w:rFonts w:eastAsia="Times New Roman"/>
          <w:i/>
          <w:color w:val="000000" w:themeColor="text1"/>
          <w:kern w:val="0"/>
          <w:lang w:eastAsia="en-US" w:bidi="ar-SA"/>
        </w:rPr>
      </w:pPr>
    </w:p>
    <w:p w14:paraId="24D511A8" w14:textId="77777777" w:rsidR="00386472" w:rsidRPr="00386472" w:rsidRDefault="00386472" w:rsidP="00386472">
      <w:pPr>
        <w:widowControl/>
        <w:suppressAutoHyphens w:val="0"/>
        <w:spacing w:line="240" w:lineRule="auto"/>
        <w:ind w:left="709" w:hanging="709"/>
        <w:rPr>
          <w:rFonts w:eastAsia="Times New Roman"/>
          <w:i/>
          <w:color w:val="000000" w:themeColor="text1"/>
          <w:kern w:val="0"/>
          <w:lang w:eastAsia="en-US" w:bidi="ar-SA"/>
        </w:rPr>
      </w:pPr>
      <w:r w:rsidRPr="00386472">
        <w:rPr>
          <w:rFonts w:eastAsia="Times New Roman"/>
          <w:i/>
          <w:color w:val="000000" w:themeColor="text1"/>
          <w:kern w:val="0"/>
          <w:lang w:eastAsia="en-US" w:bidi="ar-SA"/>
        </w:rPr>
        <w:t xml:space="preserve">17.1. </w:t>
      </w:r>
      <w:r w:rsidRPr="00386472">
        <w:rPr>
          <w:rFonts w:eastAsia="Times New Roman"/>
          <w:i/>
          <w:color w:val="000000" w:themeColor="text1"/>
          <w:kern w:val="0"/>
          <w:lang w:eastAsia="en-US" w:bidi="ar-SA"/>
        </w:rPr>
        <w:tab/>
        <w:t>Leping on koostatud kahes võrdset juriidilist jõudu omavas eksemplaris, millest üks jääb ministeeriumile ja teine toetuse saajale.</w:t>
      </w:r>
    </w:p>
    <w:p w14:paraId="24D511A9"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24D511AA"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24D511AB"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24D511AC"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Poolte allkirjad:</w:t>
      </w:r>
    </w:p>
    <w:p w14:paraId="24D511AD"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 xml:space="preserve"> </w:t>
      </w:r>
    </w:p>
    <w:p w14:paraId="24D511AE"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Toetuse saaja</w:t>
      </w:r>
      <w:r w:rsidRPr="00386472">
        <w:rPr>
          <w:rFonts w:eastAsia="Times New Roman"/>
          <w:kern w:val="0"/>
          <w:lang w:eastAsia="en-US" w:bidi="ar-SA"/>
        </w:rPr>
        <w:tab/>
      </w:r>
      <w:r w:rsidRPr="00386472">
        <w:rPr>
          <w:rFonts w:eastAsia="Times New Roman"/>
          <w:kern w:val="0"/>
          <w:lang w:eastAsia="en-US" w:bidi="ar-SA"/>
        </w:rPr>
        <w:tab/>
      </w:r>
      <w:r w:rsidRPr="00386472">
        <w:rPr>
          <w:rFonts w:eastAsia="Times New Roman"/>
          <w:kern w:val="0"/>
          <w:lang w:eastAsia="en-US" w:bidi="ar-SA"/>
        </w:rPr>
        <w:tab/>
      </w:r>
      <w:r w:rsidRPr="00386472">
        <w:rPr>
          <w:rFonts w:eastAsia="Times New Roman"/>
          <w:kern w:val="0"/>
          <w:lang w:eastAsia="en-US" w:bidi="ar-SA"/>
        </w:rPr>
        <w:tab/>
      </w:r>
      <w:r w:rsidRPr="00386472">
        <w:rPr>
          <w:rFonts w:eastAsia="Times New Roman"/>
          <w:kern w:val="0"/>
          <w:lang w:eastAsia="en-US" w:bidi="ar-SA"/>
        </w:rPr>
        <w:tab/>
      </w:r>
      <w:r w:rsidRPr="00386472">
        <w:rPr>
          <w:rFonts w:eastAsia="Times New Roman"/>
          <w:kern w:val="0"/>
          <w:lang w:eastAsia="en-US" w:bidi="ar-SA"/>
        </w:rPr>
        <w:tab/>
      </w:r>
      <w:r w:rsidRPr="00386472">
        <w:rPr>
          <w:rFonts w:eastAsia="Times New Roman"/>
          <w:kern w:val="0"/>
          <w:lang w:eastAsia="en-US" w:bidi="ar-SA"/>
        </w:rPr>
        <w:tab/>
        <w:t>Ministeerium</w:t>
      </w:r>
    </w:p>
    <w:p w14:paraId="24D511AF"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24D511B0"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p>
    <w:p w14:paraId="24D511B1" w14:textId="77777777" w:rsidR="00386472" w:rsidRPr="00386472" w:rsidRDefault="00386472" w:rsidP="00386472">
      <w:pPr>
        <w:widowControl/>
        <w:suppressAutoHyphens w:val="0"/>
        <w:spacing w:line="240" w:lineRule="auto"/>
        <w:ind w:left="709" w:hanging="709"/>
        <w:rPr>
          <w:rFonts w:eastAsia="Times New Roman"/>
          <w:i/>
          <w:kern w:val="0"/>
          <w:lang w:eastAsia="en-US" w:bidi="ar-SA"/>
        </w:rPr>
      </w:pPr>
      <w:r w:rsidRPr="00386472">
        <w:rPr>
          <w:rFonts w:eastAsia="Times New Roman"/>
          <w:color w:val="808080" w:themeColor="background1" w:themeShade="80"/>
          <w:kern w:val="0"/>
          <w:lang w:eastAsia="en-US" w:bidi="ar-SA"/>
        </w:rPr>
        <w:t>(</w:t>
      </w:r>
      <w:r w:rsidRPr="00386472">
        <w:rPr>
          <w:rFonts w:eastAsia="Times New Roman"/>
          <w:i/>
          <w:color w:val="808080" w:themeColor="background1" w:themeShade="80"/>
          <w:kern w:val="0"/>
          <w:lang w:eastAsia="en-US" w:bidi="ar-SA"/>
        </w:rPr>
        <w:t>allkirjastatud digitaalselt)</w:t>
      </w:r>
      <w:r w:rsidRPr="00386472">
        <w:rPr>
          <w:rFonts w:eastAsia="Times New Roman"/>
          <w:i/>
          <w:color w:val="808080" w:themeColor="background1" w:themeShade="80"/>
          <w:kern w:val="0"/>
          <w:lang w:eastAsia="en-US" w:bidi="ar-SA"/>
        </w:rPr>
        <w:tab/>
      </w:r>
      <w:r w:rsidRPr="00386472">
        <w:rPr>
          <w:rFonts w:eastAsia="Times New Roman"/>
          <w:i/>
          <w:color w:val="808080" w:themeColor="background1" w:themeShade="80"/>
          <w:kern w:val="0"/>
          <w:lang w:eastAsia="en-US" w:bidi="ar-SA"/>
        </w:rPr>
        <w:tab/>
      </w:r>
      <w:r w:rsidRPr="00386472">
        <w:rPr>
          <w:rFonts w:eastAsia="Times New Roman"/>
          <w:i/>
          <w:color w:val="808080" w:themeColor="background1" w:themeShade="80"/>
          <w:kern w:val="0"/>
          <w:lang w:eastAsia="en-US" w:bidi="ar-SA"/>
        </w:rPr>
        <w:tab/>
      </w:r>
      <w:r w:rsidRPr="00386472">
        <w:rPr>
          <w:rFonts w:eastAsia="Times New Roman"/>
          <w:i/>
          <w:color w:val="808080" w:themeColor="background1" w:themeShade="80"/>
          <w:kern w:val="0"/>
          <w:lang w:eastAsia="en-US" w:bidi="ar-SA"/>
        </w:rPr>
        <w:tab/>
      </w:r>
      <w:r w:rsidRPr="00386472">
        <w:rPr>
          <w:rFonts w:eastAsia="Times New Roman"/>
          <w:i/>
          <w:color w:val="808080" w:themeColor="background1" w:themeShade="80"/>
          <w:kern w:val="0"/>
          <w:lang w:eastAsia="en-US" w:bidi="ar-SA"/>
        </w:rPr>
        <w:tab/>
        <w:t>(allkirjastatud digitaalselt)</w:t>
      </w:r>
    </w:p>
    <w:p w14:paraId="24D511B2"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ab/>
      </w:r>
      <w:r w:rsidRPr="00386472">
        <w:rPr>
          <w:rFonts w:eastAsia="Times New Roman"/>
          <w:kern w:val="0"/>
          <w:lang w:eastAsia="en-US" w:bidi="ar-SA"/>
        </w:rPr>
        <w:tab/>
      </w:r>
      <w:r w:rsidRPr="00386472">
        <w:rPr>
          <w:rFonts w:eastAsia="Times New Roman"/>
          <w:kern w:val="0"/>
          <w:lang w:eastAsia="en-US" w:bidi="ar-SA"/>
        </w:rPr>
        <w:tab/>
      </w:r>
      <w:r w:rsidRPr="00386472">
        <w:rPr>
          <w:rFonts w:eastAsia="Times New Roman"/>
          <w:kern w:val="0"/>
          <w:lang w:eastAsia="en-US" w:bidi="ar-SA"/>
        </w:rPr>
        <w:tab/>
      </w:r>
      <w:r w:rsidRPr="00386472">
        <w:rPr>
          <w:rFonts w:eastAsia="Times New Roman"/>
          <w:kern w:val="0"/>
          <w:lang w:eastAsia="en-US" w:bidi="ar-SA"/>
        </w:rPr>
        <w:tab/>
      </w:r>
    </w:p>
    <w:p w14:paraId="24D511B3" w14:textId="77777777" w:rsidR="00386472" w:rsidRPr="00386472" w:rsidRDefault="00386472" w:rsidP="00386472">
      <w:pPr>
        <w:widowControl/>
        <w:suppressAutoHyphens w:val="0"/>
        <w:spacing w:line="240" w:lineRule="auto"/>
        <w:ind w:left="709" w:hanging="709"/>
        <w:rPr>
          <w:rFonts w:eastAsia="Times New Roman"/>
          <w:kern w:val="0"/>
          <w:lang w:eastAsia="en-US" w:bidi="ar-SA"/>
        </w:rPr>
      </w:pPr>
      <w:r w:rsidRPr="00386472">
        <w:rPr>
          <w:rFonts w:eastAsia="Times New Roman"/>
          <w:kern w:val="0"/>
          <w:lang w:eastAsia="en-US" w:bidi="ar-SA"/>
        </w:rPr>
        <w:t>…………………….                                                              ………………………</w:t>
      </w:r>
      <w:r w:rsidRPr="00386472">
        <w:rPr>
          <w:rFonts w:eastAsia="Times New Roman"/>
          <w:kern w:val="0"/>
          <w:lang w:eastAsia="en-US" w:bidi="ar-SA"/>
        </w:rPr>
        <w:tab/>
      </w:r>
      <w:r w:rsidRPr="00386472">
        <w:rPr>
          <w:rFonts w:eastAsia="Times New Roman"/>
          <w:kern w:val="0"/>
          <w:lang w:eastAsia="en-US" w:bidi="ar-SA"/>
        </w:rPr>
        <w:tab/>
      </w:r>
      <w:r w:rsidRPr="00386472">
        <w:rPr>
          <w:rFonts w:eastAsia="Times New Roman"/>
          <w:kern w:val="0"/>
          <w:lang w:eastAsia="en-US" w:bidi="ar-SA"/>
        </w:rPr>
        <w:tab/>
      </w:r>
      <w:r w:rsidRPr="00386472">
        <w:rPr>
          <w:rFonts w:eastAsia="Times New Roman"/>
          <w:kern w:val="0"/>
          <w:lang w:eastAsia="en-US" w:bidi="ar-SA"/>
        </w:rPr>
        <w:tab/>
      </w:r>
      <w:r w:rsidRPr="00386472">
        <w:rPr>
          <w:rFonts w:eastAsia="Times New Roman"/>
          <w:kern w:val="0"/>
          <w:lang w:eastAsia="en-US" w:bidi="ar-SA"/>
        </w:rPr>
        <w:tab/>
      </w:r>
    </w:p>
    <w:p w14:paraId="24D511B4" w14:textId="77777777" w:rsidR="00386472" w:rsidRPr="00386472" w:rsidRDefault="00386472" w:rsidP="00386472">
      <w:pPr>
        <w:widowControl/>
        <w:suppressAutoHyphens w:val="0"/>
        <w:spacing w:line="240" w:lineRule="auto"/>
        <w:ind w:left="709" w:hanging="709"/>
        <w:rPr>
          <w:rFonts w:ascii="Calibri" w:eastAsia="Calibri" w:hAnsi="Calibri"/>
          <w:kern w:val="0"/>
          <w:sz w:val="22"/>
          <w:szCs w:val="22"/>
          <w:lang w:val="en-GB" w:eastAsia="en-US" w:bidi="ar-SA"/>
        </w:rPr>
      </w:pPr>
    </w:p>
    <w:p w14:paraId="24D511B5" w14:textId="77777777" w:rsidR="00386472" w:rsidRPr="00386472" w:rsidRDefault="00386472" w:rsidP="00386472">
      <w:pPr>
        <w:widowControl/>
        <w:suppressAutoHyphens w:val="0"/>
        <w:spacing w:line="240" w:lineRule="auto"/>
        <w:jc w:val="left"/>
      </w:pPr>
    </w:p>
    <w:p w14:paraId="24D511B6" w14:textId="77777777" w:rsidR="00386472" w:rsidRPr="00386472" w:rsidRDefault="00386472" w:rsidP="00386472">
      <w:pPr>
        <w:widowControl/>
        <w:suppressAutoHyphens w:val="0"/>
        <w:spacing w:line="240" w:lineRule="auto"/>
        <w:jc w:val="left"/>
      </w:pPr>
    </w:p>
    <w:p w14:paraId="24D511B7" w14:textId="77777777" w:rsidR="00386472" w:rsidRPr="00386472" w:rsidRDefault="00386472" w:rsidP="00386472">
      <w:pPr>
        <w:widowControl/>
        <w:suppressAutoHyphens w:val="0"/>
        <w:spacing w:line="240" w:lineRule="auto"/>
        <w:jc w:val="left"/>
      </w:pPr>
    </w:p>
    <w:p w14:paraId="24D511B8" w14:textId="77777777" w:rsidR="001A4260" w:rsidRPr="00BD078E" w:rsidRDefault="001A4260" w:rsidP="00386472">
      <w:pPr>
        <w:widowControl/>
        <w:tabs>
          <w:tab w:val="left" w:pos="3075"/>
        </w:tabs>
        <w:suppressAutoHyphens w:val="0"/>
        <w:spacing w:line="240" w:lineRule="auto"/>
        <w:ind w:left="851" w:hanging="851"/>
        <w:jc w:val="center"/>
      </w:pPr>
    </w:p>
    <w:sectPr w:rsidR="001A4260" w:rsidRPr="00BD078E" w:rsidSect="00A14D83">
      <w:headerReference w:type="default" r:id="rId11"/>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511BF" w14:textId="77777777" w:rsidR="009C5EDE" w:rsidRDefault="009C5EDE" w:rsidP="00DF44DF">
      <w:r>
        <w:separator/>
      </w:r>
    </w:p>
  </w:endnote>
  <w:endnote w:type="continuationSeparator" w:id="0">
    <w:p w14:paraId="24D511C0" w14:textId="77777777" w:rsidR="009C5EDE" w:rsidRDefault="009C5EDE"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511BD" w14:textId="77777777" w:rsidR="009C5EDE" w:rsidRDefault="009C5EDE" w:rsidP="00DF44DF">
      <w:r>
        <w:separator/>
      </w:r>
    </w:p>
  </w:footnote>
  <w:footnote w:type="continuationSeparator" w:id="0">
    <w:p w14:paraId="24D511BE" w14:textId="77777777" w:rsidR="009C5EDE" w:rsidRDefault="009C5EDE" w:rsidP="00DF44DF">
      <w:r>
        <w:continuationSeparator/>
      </w:r>
    </w:p>
  </w:footnote>
  <w:footnote w:id="1">
    <w:p w14:paraId="24D511C3" w14:textId="77777777" w:rsidR="00386472" w:rsidRPr="00BE794B" w:rsidRDefault="00386472" w:rsidP="00386472">
      <w:pPr>
        <w:pStyle w:val="FootnoteText"/>
      </w:pPr>
      <w:r w:rsidRPr="00BE794B">
        <w:rPr>
          <w:rStyle w:val="FootnoteReference"/>
        </w:rPr>
        <w:footnoteRef/>
      </w:r>
      <w:r w:rsidRPr="00BE794B">
        <w:t xml:space="preserve"> Punkti täiendatakse vastavalt vahemaksete arvule</w:t>
      </w:r>
    </w:p>
  </w:footnote>
  <w:footnote w:id="2">
    <w:p w14:paraId="24D511C4" w14:textId="77777777" w:rsidR="00386472" w:rsidRPr="00D12355" w:rsidRDefault="00386472" w:rsidP="00386472">
      <w:pPr>
        <w:pStyle w:val="FootnoteText"/>
        <w:rPr>
          <w:i/>
        </w:rPr>
      </w:pPr>
      <w:r>
        <w:rPr>
          <w:rStyle w:val="FootnoteReference"/>
        </w:rPr>
        <w:footnoteRef/>
      </w:r>
      <w:r>
        <w:t xml:space="preserve"> </w:t>
      </w:r>
      <w:r w:rsidRPr="00D12355">
        <w:rPr>
          <w:i/>
        </w:rPr>
        <w:t xml:space="preserve">Raamatupidamise </w:t>
      </w:r>
      <w:r>
        <w:rPr>
          <w:i/>
        </w:rPr>
        <w:t xml:space="preserve">väljavõtet ei pea esitama </w:t>
      </w:r>
      <w:r w:rsidRPr="00D12355">
        <w:rPr>
          <w:i/>
        </w:rPr>
        <w:t>ministeeriumi valitsemisala asutused.</w:t>
      </w:r>
    </w:p>
  </w:footnote>
  <w:footnote w:id="3">
    <w:p w14:paraId="24D511C5" w14:textId="77777777" w:rsidR="00386472" w:rsidRPr="00D12355" w:rsidRDefault="00386472" w:rsidP="00386472">
      <w:pPr>
        <w:pStyle w:val="FootnoteText"/>
        <w:rPr>
          <w:i/>
        </w:rPr>
      </w:pPr>
      <w:r w:rsidRPr="00D12355">
        <w:rPr>
          <w:rStyle w:val="FootnoteReference"/>
          <w:i/>
        </w:rPr>
        <w:footnoteRef/>
      </w:r>
      <w:r>
        <w:rPr>
          <w:i/>
        </w:rPr>
        <w:t xml:space="preserve"> M</w:t>
      </w:r>
      <w:r w:rsidRPr="00D12355">
        <w:rPr>
          <w:i/>
        </w:rPr>
        <w:t>inisteerium esitab toetuse saajale nimekirja valimisse kuuluvatest dokumentidest pärast aruande esitamist.</w:t>
      </w:r>
    </w:p>
  </w:footnote>
  <w:footnote w:id="4">
    <w:p w14:paraId="24D511C6" w14:textId="77777777" w:rsidR="00386472" w:rsidRPr="00D12355" w:rsidRDefault="00386472" w:rsidP="00386472">
      <w:pPr>
        <w:pStyle w:val="FootnoteText"/>
        <w:rPr>
          <w:i/>
        </w:rPr>
      </w:pPr>
      <w:r w:rsidRPr="00D12355">
        <w:rPr>
          <w:rStyle w:val="FootnoteReference"/>
          <w:i/>
        </w:rPr>
        <w:footnoteRef/>
      </w:r>
      <w:r w:rsidRPr="00D12355">
        <w:rPr>
          <w:i/>
        </w:rPr>
        <w:t xml:space="preserve"> Kui projektis kavandatakse vahearuande esitamist</w:t>
      </w:r>
    </w:p>
  </w:footnote>
  <w:footnote w:id="5">
    <w:p w14:paraId="24D511C7" w14:textId="77777777" w:rsidR="00386472" w:rsidRPr="000142A3" w:rsidRDefault="00386472" w:rsidP="00386472">
      <w:pPr>
        <w:pStyle w:val="FootnoteText"/>
      </w:pPr>
      <w:r w:rsidRPr="00D12355">
        <w:rPr>
          <w:rStyle w:val="FootnoteReference"/>
          <w:i/>
        </w:rPr>
        <w:footnoteRef/>
      </w:r>
      <w:r w:rsidRPr="00D12355">
        <w:rPr>
          <w:i/>
        </w:rPr>
        <w:t>.Punkte lisatakse juurde vastavalt vahearuannete arvule.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511C1" w14:textId="77777777" w:rsidR="00110BCA" w:rsidRDefault="00110BCA" w:rsidP="00110BCA">
    <w:pPr>
      <w:pStyle w:val="Jalus1"/>
      <w:jc w:val="center"/>
    </w:pPr>
  </w:p>
  <w:p w14:paraId="24D511C2" w14:textId="77777777" w:rsidR="00110BCA" w:rsidRDefault="00110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2488"/>
    <w:multiLevelType w:val="hybridMultilevel"/>
    <w:tmpl w:val="23363864"/>
    <w:lvl w:ilvl="0" w:tplc="C59813B2">
      <w:start w:val="16"/>
      <w:numFmt w:val="decimal"/>
      <w:lvlText w:val="%1."/>
      <w:lvlJc w:val="left"/>
      <w:pPr>
        <w:ind w:left="36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691068E"/>
    <w:multiLevelType w:val="multilevel"/>
    <w:tmpl w:val="CD6639FC"/>
    <w:lvl w:ilvl="0">
      <w:start w:val="9"/>
      <w:numFmt w:val="decimal"/>
      <w:lvlText w:val="%1."/>
      <w:lvlJc w:val="left"/>
      <w:pPr>
        <w:ind w:left="360" w:hanging="360"/>
      </w:pPr>
      <w:rPr>
        <w:rFonts w:hint="default"/>
        <w:i w:val="0"/>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15:restartNumberingAfterBreak="0">
    <w:nsid w:val="0CAB32A1"/>
    <w:multiLevelType w:val="multilevel"/>
    <w:tmpl w:val="A014C4B8"/>
    <w:lvl w:ilvl="0">
      <w:start w:val="1"/>
      <w:numFmt w:val="decimal"/>
      <w:lvlText w:val="15.%1."/>
      <w:lvlJc w:val="left"/>
      <w:pPr>
        <w:ind w:left="480" w:hanging="480"/>
      </w:pPr>
      <w:rPr>
        <w:rFonts w:hint="default"/>
      </w:rPr>
    </w:lvl>
    <w:lvl w:ilvl="1">
      <w:start w:val="1"/>
      <w:numFmt w:val="decimal"/>
      <w:lvlText w:val="%1.%2."/>
      <w:lvlJc w:val="left"/>
      <w:pPr>
        <w:ind w:left="1920" w:hanging="480"/>
      </w:pPr>
      <w:rPr>
        <w:rFonts w:cs="Times New Roman"/>
      </w:rPr>
    </w:lvl>
    <w:lvl w:ilvl="2">
      <w:start w:val="1"/>
      <w:numFmt w:val="decimal"/>
      <w:lvlText w:val="%1.%2.%3."/>
      <w:lvlJc w:val="left"/>
      <w:pPr>
        <w:ind w:left="3600" w:hanging="720"/>
      </w:pPr>
      <w:rPr>
        <w:rFonts w:cs="Times New Roman"/>
      </w:rPr>
    </w:lvl>
    <w:lvl w:ilvl="3">
      <w:start w:val="1"/>
      <w:numFmt w:val="decimal"/>
      <w:lvlText w:val="%1.%2.%3.%4."/>
      <w:lvlJc w:val="left"/>
      <w:pPr>
        <w:ind w:left="5040" w:hanging="72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280" w:hanging="1080"/>
      </w:pPr>
      <w:rPr>
        <w:rFonts w:cs="Times New Roman"/>
      </w:rPr>
    </w:lvl>
    <w:lvl w:ilvl="6">
      <w:start w:val="1"/>
      <w:numFmt w:val="decimal"/>
      <w:lvlText w:val="%1.%2.%3.%4.%5.%6.%7."/>
      <w:lvlJc w:val="left"/>
      <w:pPr>
        <w:ind w:left="10080" w:hanging="1440"/>
      </w:pPr>
      <w:rPr>
        <w:rFonts w:cs="Times New Roman"/>
      </w:rPr>
    </w:lvl>
    <w:lvl w:ilvl="7">
      <w:start w:val="1"/>
      <w:numFmt w:val="decimal"/>
      <w:lvlText w:val="%1.%2.%3.%4.%5.%6.%7.%8."/>
      <w:lvlJc w:val="left"/>
      <w:pPr>
        <w:ind w:left="11520" w:hanging="1440"/>
      </w:pPr>
      <w:rPr>
        <w:rFonts w:cs="Times New Roman"/>
      </w:rPr>
    </w:lvl>
    <w:lvl w:ilvl="8">
      <w:start w:val="1"/>
      <w:numFmt w:val="decimal"/>
      <w:lvlText w:val="%1.%2.%3.%4.%5.%6.%7.%8.%9."/>
      <w:lvlJc w:val="left"/>
      <w:pPr>
        <w:ind w:left="13320" w:hanging="1800"/>
      </w:pPr>
      <w:rPr>
        <w:rFonts w:cs="Times New Roman"/>
      </w:rPr>
    </w:lvl>
  </w:abstractNum>
  <w:abstractNum w:abstractNumId="3" w15:restartNumberingAfterBreak="0">
    <w:nsid w:val="10DA3884"/>
    <w:multiLevelType w:val="multilevel"/>
    <w:tmpl w:val="A1023066"/>
    <w:lvl w:ilvl="0">
      <w:start w:val="2"/>
      <w:numFmt w:val="decimal"/>
      <w:lvlText w:val="%1."/>
      <w:lvlJc w:val="left"/>
      <w:pPr>
        <w:ind w:left="360" w:hanging="360"/>
      </w:pPr>
      <w:rPr>
        <w:rFonts w:hint="default"/>
      </w:rPr>
    </w:lvl>
    <w:lvl w:ilvl="1">
      <w:start w:val="3"/>
      <w:numFmt w:val="decimal"/>
      <w:lvlText w:val="2.%2."/>
      <w:lvlJc w:val="left"/>
      <w:pPr>
        <w:ind w:left="432" w:hanging="432"/>
      </w:pPr>
      <w:rPr>
        <w:rFonts w:cs="Times New Roman" w:hint="default"/>
        <w:strike w:val="0"/>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6E5E05"/>
    <w:multiLevelType w:val="multilevel"/>
    <w:tmpl w:val="99CCD5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AB3B5D"/>
    <w:multiLevelType w:val="multilevel"/>
    <w:tmpl w:val="598CC8AC"/>
    <w:lvl w:ilvl="0">
      <w:start w:val="1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433175"/>
    <w:multiLevelType w:val="multilevel"/>
    <w:tmpl w:val="0E24F6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3B05D2"/>
    <w:multiLevelType w:val="hybridMultilevel"/>
    <w:tmpl w:val="3F6ECB9A"/>
    <w:lvl w:ilvl="0" w:tplc="505C2940">
      <w:start w:val="5"/>
      <w:numFmt w:val="decimal"/>
      <w:lvlText w:val="%1."/>
      <w:lvlJc w:val="left"/>
      <w:pPr>
        <w:tabs>
          <w:tab w:val="num" w:pos="720"/>
        </w:tabs>
        <w:ind w:left="720" w:hanging="360"/>
      </w:pPr>
      <w:rPr>
        <w:rFonts w:ascii="Times New Roman" w:hAnsi="Times New Roman" w:cs="Times New Roman" w:hint="default"/>
        <w:b/>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21031B0A"/>
    <w:multiLevelType w:val="multilevel"/>
    <w:tmpl w:val="1D0CD0D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570508"/>
    <w:multiLevelType w:val="multilevel"/>
    <w:tmpl w:val="0F1E54B2"/>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27F06389"/>
    <w:multiLevelType w:val="multilevel"/>
    <w:tmpl w:val="86CA697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115B1B"/>
    <w:multiLevelType w:val="multilevel"/>
    <w:tmpl w:val="1618169E"/>
    <w:lvl w:ilvl="0">
      <w:start w:val="1"/>
      <w:numFmt w:val="decimal"/>
      <w:lvlText w:val="%1."/>
      <w:lvlJc w:val="left"/>
      <w:pPr>
        <w:tabs>
          <w:tab w:val="num" w:pos="0"/>
        </w:tabs>
      </w:pPr>
    </w:lvl>
    <w:lvl w:ilvl="1">
      <w:start w:val="1"/>
      <w:numFmt w:val="decimal"/>
      <w:lvlText w:val=" %1.%2 "/>
      <w:lvlJc w:val="left"/>
      <w:pPr>
        <w:tabs>
          <w:tab w:val="num" w:pos="568"/>
        </w:tabs>
      </w:pPr>
      <w:rPr>
        <w:rFonts w:cs="Times New Roman"/>
      </w:rPr>
    </w:lvl>
    <w:lvl w:ilvl="2">
      <w:start w:val="1"/>
      <w:numFmt w:val="decimal"/>
      <w:lvlText w:val=" %1.%2.%3 "/>
      <w:lvlJc w:val="left"/>
      <w:pPr>
        <w:tabs>
          <w:tab w:val="num" w:pos="284"/>
        </w:tabs>
        <w:ind w:left="284"/>
      </w:pPr>
      <w:rPr>
        <w:rFonts w:cs="Times New Roman"/>
      </w:rPr>
    </w:lvl>
    <w:lvl w:ilvl="3">
      <w:start w:val="1"/>
      <w:numFmt w:val="decimal"/>
      <w:lvlText w:val=" %1.%2.%3.%4 "/>
      <w:lvlJc w:val="left"/>
      <w:pPr>
        <w:tabs>
          <w:tab w:val="num" w:pos="0"/>
        </w:tabs>
      </w:pPr>
      <w:rPr>
        <w:rFonts w:cs="Times New Roman"/>
      </w:rPr>
    </w:lvl>
    <w:lvl w:ilvl="4">
      <w:start w:val="1"/>
      <w:numFmt w:val="decimal"/>
      <w:lvlText w:val=" %1.%2.%3.%4.%5 "/>
      <w:lvlJc w:val="left"/>
      <w:pPr>
        <w:tabs>
          <w:tab w:val="num" w:pos="0"/>
        </w:tabs>
      </w:pPr>
      <w:rPr>
        <w:rFonts w:cs="Times New Roman"/>
      </w:rPr>
    </w:lvl>
    <w:lvl w:ilvl="5">
      <w:start w:val="1"/>
      <w:numFmt w:val="decimal"/>
      <w:lvlText w:val=" %1.%2.%3.%4.%5.%6 "/>
      <w:lvlJc w:val="left"/>
      <w:pPr>
        <w:tabs>
          <w:tab w:val="num" w:pos="0"/>
        </w:tabs>
      </w:pPr>
      <w:rPr>
        <w:rFonts w:cs="Times New Roman"/>
      </w:rPr>
    </w:lvl>
    <w:lvl w:ilvl="6">
      <w:start w:val="1"/>
      <w:numFmt w:val="decimal"/>
      <w:lvlText w:val=" %1.%2.%3.%4.%5.%6.%7 "/>
      <w:lvlJc w:val="left"/>
      <w:pPr>
        <w:tabs>
          <w:tab w:val="num" w:pos="0"/>
        </w:tabs>
      </w:pPr>
      <w:rPr>
        <w:rFonts w:cs="Times New Roman"/>
      </w:rPr>
    </w:lvl>
    <w:lvl w:ilvl="7">
      <w:start w:val="1"/>
      <w:numFmt w:val="decimal"/>
      <w:lvlText w:val=" %1.%2.%3.%4.%5.%6.%7.%8 "/>
      <w:lvlJc w:val="left"/>
      <w:pPr>
        <w:tabs>
          <w:tab w:val="num" w:pos="0"/>
        </w:tabs>
      </w:pPr>
      <w:rPr>
        <w:rFonts w:cs="Times New Roman"/>
      </w:rPr>
    </w:lvl>
    <w:lvl w:ilvl="8">
      <w:start w:val="1"/>
      <w:numFmt w:val="decimal"/>
      <w:lvlText w:val=" %1.%2.%3.%4.%5.%6.%7.%8.%9 "/>
      <w:lvlJc w:val="left"/>
      <w:pPr>
        <w:tabs>
          <w:tab w:val="num" w:pos="0"/>
        </w:tabs>
      </w:pPr>
      <w:rPr>
        <w:rFonts w:cs="Times New Roman"/>
      </w:rPr>
    </w:lvl>
  </w:abstractNum>
  <w:abstractNum w:abstractNumId="12" w15:restartNumberingAfterBreak="0">
    <w:nsid w:val="284A4F42"/>
    <w:multiLevelType w:val="hybridMultilevel"/>
    <w:tmpl w:val="C7A81680"/>
    <w:lvl w:ilvl="0" w:tplc="C2CED29E">
      <w:start w:val="1"/>
      <w:numFmt w:val="decimal"/>
      <w:lvlText w:val="4.%1."/>
      <w:lvlJc w:val="left"/>
      <w:pPr>
        <w:ind w:left="360" w:hanging="360"/>
      </w:pPr>
      <w:rPr>
        <w:rFonts w:cs="Times New Roma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28AE49A0"/>
    <w:multiLevelType w:val="multilevel"/>
    <w:tmpl w:val="F6BE730E"/>
    <w:lvl w:ilvl="0">
      <w:start w:val="8"/>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AEF4E83"/>
    <w:multiLevelType w:val="multilevel"/>
    <w:tmpl w:val="99CCD5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FC2608"/>
    <w:multiLevelType w:val="multilevel"/>
    <w:tmpl w:val="C58E765E"/>
    <w:lvl w:ilvl="0">
      <w:start w:val="13"/>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F057C6B"/>
    <w:multiLevelType w:val="multilevel"/>
    <w:tmpl w:val="3A6A6B1A"/>
    <w:lvl w:ilvl="0">
      <w:start w:val="14"/>
      <w:numFmt w:val="decimal"/>
      <w:lvlText w:val="%1."/>
      <w:lvlJc w:val="left"/>
      <w:pPr>
        <w:ind w:left="360" w:hanging="360"/>
      </w:pPr>
      <w:rPr>
        <w:rFonts w:hint="default"/>
      </w:rPr>
    </w:lvl>
    <w:lvl w:ilvl="1">
      <w:start w:val="2"/>
      <w:numFmt w:val="decimal"/>
      <w:isLgl/>
      <w:lvlText w:val="%1.%2."/>
      <w:lvlJc w:val="left"/>
      <w:pPr>
        <w:ind w:left="660" w:hanging="6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2923D41"/>
    <w:multiLevelType w:val="multilevel"/>
    <w:tmpl w:val="4448EDBE"/>
    <w:lvl w:ilvl="0">
      <w:start w:val="10"/>
      <w:numFmt w:val="decimal"/>
      <w:lvlText w:val="%1."/>
      <w:lvlJc w:val="left"/>
      <w:pPr>
        <w:ind w:left="480" w:hanging="480"/>
      </w:pPr>
      <w:rPr>
        <w:rFonts w:cs="Times New Roman"/>
      </w:rPr>
    </w:lvl>
    <w:lvl w:ilvl="1">
      <w:start w:val="3"/>
      <w:numFmt w:val="decimal"/>
      <w:lvlText w:val="%1.%2."/>
      <w:lvlJc w:val="left"/>
      <w:pPr>
        <w:ind w:left="1204" w:hanging="480"/>
      </w:pPr>
      <w:rPr>
        <w:rFonts w:cs="Times New Roman"/>
      </w:rPr>
    </w:lvl>
    <w:lvl w:ilvl="2">
      <w:start w:val="1"/>
      <w:numFmt w:val="decimal"/>
      <w:lvlText w:val="%1.%2.%3."/>
      <w:lvlJc w:val="left"/>
      <w:pPr>
        <w:ind w:left="2168" w:hanging="720"/>
      </w:pPr>
      <w:rPr>
        <w:rFonts w:cs="Times New Roman"/>
      </w:rPr>
    </w:lvl>
    <w:lvl w:ilvl="3">
      <w:start w:val="1"/>
      <w:numFmt w:val="decimal"/>
      <w:lvlText w:val="%1.%2.%3.%4."/>
      <w:lvlJc w:val="left"/>
      <w:pPr>
        <w:ind w:left="2892" w:hanging="720"/>
      </w:pPr>
      <w:rPr>
        <w:rFonts w:cs="Times New Roman"/>
      </w:rPr>
    </w:lvl>
    <w:lvl w:ilvl="4">
      <w:start w:val="1"/>
      <w:numFmt w:val="decimal"/>
      <w:lvlText w:val="%1.%2.%3.%4.%5."/>
      <w:lvlJc w:val="left"/>
      <w:pPr>
        <w:ind w:left="3976" w:hanging="1080"/>
      </w:pPr>
      <w:rPr>
        <w:rFonts w:cs="Times New Roman"/>
      </w:rPr>
    </w:lvl>
    <w:lvl w:ilvl="5">
      <w:start w:val="1"/>
      <w:numFmt w:val="decimal"/>
      <w:lvlText w:val="%1.%2.%3.%4.%5.%6."/>
      <w:lvlJc w:val="left"/>
      <w:pPr>
        <w:ind w:left="4700" w:hanging="1080"/>
      </w:pPr>
      <w:rPr>
        <w:rFonts w:cs="Times New Roman"/>
      </w:rPr>
    </w:lvl>
    <w:lvl w:ilvl="6">
      <w:start w:val="1"/>
      <w:numFmt w:val="decimal"/>
      <w:lvlText w:val="%1.%2.%3.%4.%5.%6.%7."/>
      <w:lvlJc w:val="left"/>
      <w:pPr>
        <w:ind w:left="5784" w:hanging="1440"/>
      </w:pPr>
      <w:rPr>
        <w:rFonts w:cs="Times New Roman"/>
      </w:rPr>
    </w:lvl>
    <w:lvl w:ilvl="7">
      <w:start w:val="1"/>
      <w:numFmt w:val="decimal"/>
      <w:lvlText w:val="%1.%2.%3.%4.%5.%6.%7.%8."/>
      <w:lvlJc w:val="left"/>
      <w:pPr>
        <w:ind w:left="6508" w:hanging="1440"/>
      </w:pPr>
      <w:rPr>
        <w:rFonts w:cs="Times New Roman"/>
      </w:rPr>
    </w:lvl>
    <w:lvl w:ilvl="8">
      <w:start w:val="1"/>
      <w:numFmt w:val="decimal"/>
      <w:lvlText w:val="%1.%2.%3.%4.%5.%6.%7.%8.%9."/>
      <w:lvlJc w:val="left"/>
      <w:pPr>
        <w:ind w:left="7592" w:hanging="1800"/>
      </w:pPr>
      <w:rPr>
        <w:rFonts w:cs="Times New Roman"/>
      </w:rPr>
    </w:lvl>
  </w:abstractNum>
  <w:abstractNum w:abstractNumId="18" w15:restartNumberingAfterBreak="0">
    <w:nsid w:val="37EF7DC9"/>
    <w:multiLevelType w:val="multilevel"/>
    <w:tmpl w:val="ABDA68C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5A118D"/>
    <w:multiLevelType w:val="hybridMultilevel"/>
    <w:tmpl w:val="E8E2E9E2"/>
    <w:lvl w:ilvl="0" w:tplc="04250001">
      <w:start w:val="1"/>
      <w:numFmt w:val="bullet"/>
      <w:lvlText w:val=""/>
      <w:lvlJc w:val="left"/>
      <w:pPr>
        <w:tabs>
          <w:tab w:val="num" w:pos="1425"/>
        </w:tabs>
        <w:ind w:left="1425" w:hanging="360"/>
      </w:pPr>
      <w:rPr>
        <w:rFonts w:ascii="Symbol" w:hAnsi="Symbol" w:hint="default"/>
      </w:rPr>
    </w:lvl>
    <w:lvl w:ilvl="1" w:tplc="04250003" w:tentative="1">
      <w:start w:val="1"/>
      <w:numFmt w:val="bullet"/>
      <w:lvlText w:val="o"/>
      <w:lvlJc w:val="left"/>
      <w:pPr>
        <w:tabs>
          <w:tab w:val="num" w:pos="2145"/>
        </w:tabs>
        <w:ind w:left="2145" w:hanging="360"/>
      </w:pPr>
      <w:rPr>
        <w:rFonts w:ascii="Courier New" w:hAnsi="Courier New" w:hint="default"/>
      </w:rPr>
    </w:lvl>
    <w:lvl w:ilvl="2" w:tplc="04250005" w:tentative="1">
      <w:start w:val="1"/>
      <w:numFmt w:val="bullet"/>
      <w:lvlText w:val=""/>
      <w:lvlJc w:val="left"/>
      <w:pPr>
        <w:tabs>
          <w:tab w:val="num" w:pos="2865"/>
        </w:tabs>
        <w:ind w:left="2865" w:hanging="360"/>
      </w:pPr>
      <w:rPr>
        <w:rFonts w:ascii="Wingdings" w:hAnsi="Wingdings" w:hint="default"/>
      </w:rPr>
    </w:lvl>
    <w:lvl w:ilvl="3" w:tplc="04250001" w:tentative="1">
      <w:start w:val="1"/>
      <w:numFmt w:val="bullet"/>
      <w:lvlText w:val=""/>
      <w:lvlJc w:val="left"/>
      <w:pPr>
        <w:tabs>
          <w:tab w:val="num" w:pos="3585"/>
        </w:tabs>
        <w:ind w:left="3585" w:hanging="360"/>
      </w:pPr>
      <w:rPr>
        <w:rFonts w:ascii="Symbol" w:hAnsi="Symbol" w:hint="default"/>
      </w:rPr>
    </w:lvl>
    <w:lvl w:ilvl="4" w:tplc="04250003" w:tentative="1">
      <w:start w:val="1"/>
      <w:numFmt w:val="bullet"/>
      <w:lvlText w:val="o"/>
      <w:lvlJc w:val="left"/>
      <w:pPr>
        <w:tabs>
          <w:tab w:val="num" w:pos="4305"/>
        </w:tabs>
        <w:ind w:left="4305" w:hanging="360"/>
      </w:pPr>
      <w:rPr>
        <w:rFonts w:ascii="Courier New" w:hAnsi="Courier New" w:hint="default"/>
      </w:rPr>
    </w:lvl>
    <w:lvl w:ilvl="5" w:tplc="04250005" w:tentative="1">
      <w:start w:val="1"/>
      <w:numFmt w:val="bullet"/>
      <w:lvlText w:val=""/>
      <w:lvlJc w:val="left"/>
      <w:pPr>
        <w:tabs>
          <w:tab w:val="num" w:pos="5025"/>
        </w:tabs>
        <w:ind w:left="5025" w:hanging="360"/>
      </w:pPr>
      <w:rPr>
        <w:rFonts w:ascii="Wingdings" w:hAnsi="Wingdings" w:hint="default"/>
      </w:rPr>
    </w:lvl>
    <w:lvl w:ilvl="6" w:tplc="04250001" w:tentative="1">
      <w:start w:val="1"/>
      <w:numFmt w:val="bullet"/>
      <w:lvlText w:val=""/>
      <w:lvlJc w:val="left"/>
      <w:pPr>
        <w:tabs>
          <w:tab w:val="num" w:pos="5745"/>
        </w:tabs>
        <w:ind w:left="5745" w:hanging="360"/>
      </w:pPr>
      <w:rPr>
        <w:rFonts w:ascii="Symbol" w:hAnsi="Symbol" w:hint="default"/>
      </w:rPr>
    </w:lvl>
    <w:lvl w:ilvl="7" w:tplc="04250003" w:tentative="1">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20" w15:restartNumberingAfterBreak="0">
    <w:nsid w:val="3E7F47F9"/>
    <w:multiLevelType w:val="multilevel"/>
    <w:tmpl w:val="E9A02D58"/>
    <w:lvl w:ilvl="0">
      <w:start w:val="1"/>
      <w:numFmt w:val="decimal"/>
      <w:lvlText w:val="14.%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EA6378C"/>
    <w:multiLevelType w:val="multilevel"/>
    <w:tmpl w:val="D37CD996"/>
    <w:lvl w:ilvl="0">
      <w:start w:val="6"/>
      <w:numFmt w:val="decimal"/>
      <w:lvlText w:val="%1."/>
      <w:lvlJc w:val="left"/>
      <w:pPr>
        <w:ind w:left="360" w:hanging="360"/>
      </w:pPr>
      <w:rPr>
        <w:rFonts w:hint="default"/>
        <w:b/>
      </w:rPr>
    </w:lvl>
    <w:lvl w:ilvl="1">
      <w:start w:val="5"/>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0B77C0D"/>
    <w:multiLevelType w:val="multilevel"/>
    <w:tmpl w:val="4EB29232"/>
    <w:lvl w:ilvl="0">
      <w:start w:val="8"/>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7B7261"/>
    <w:multiLevelType w:val="multilevel"/>
    <w:tmpl w:val="E77AF734"/>
    <w:lvl w:ilvl="0">
      <w:start w:val="15"/>
      <w:numFmt w:val="decimal"/>
      <w:lvlText w:val="%1."/>
      <w:lvlJc w:val="left"/>
      <w:pPr>
        <w:ind w:left="360" w:hanging="360"/>
      </w:pPr>
      <w:rPr>
        <w:rFonts w:hint="default"/>
      </w:rPr>
    </w:lvl>
    <w:lvl w:ilvl="1">
      <w:start w:val="1"/>
      <w:numFmt w:val="decimal"/>
      <w:isLgl/>
      <w:lvlText w:val="%1.%2"/>
      <w:lvlJc w:val="left"/>
      <w:pPr>
        <w:ind w:left="371" w:hanging="360"/>
      </w:pPr>
      <w:rPr>
        <w:rFonts w:hint="default"/>
      </w:rPr>
    </w:lvl>
    <w:lvl w:ilvl="2">
      <w:start w:val="1"/>
      <w:numFmt w:val="decimal"/>
      <w:isLgl/>
      <w:lvlText w:val="%1.%2.%3"/>
      <w:lvlJc w:val="left"/>
      <w:pPr>
        <w:ind w:left="742"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24" w:hanging="1080"/>
      </w:pPr>
      <w:rPr>
        <w:rFonts w:hint="default"/>
      </w:rPr>
    </w:lvl>
    <w:lvl w:ilvl="5">
      <w:start w:val="1"/>
      <w:numFmt w:val="decimal"/>
      <w:isLgl/>
      <w:lvlText w:val="%1.%2.%3.%4.%5.%6"/>
      <w:lvlJc w:val="left"/>
      <w:pPr>
        <w:ind w:left="1135"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17" w:hanging="1440"/>
      </w:pPr>
      <w:rPr>
        <w:rFonts w:hint="default"/>
      </w:rPr>
    </w:lvl>
    <w:lvl w:ilvl="8">
      <w:start w:val="1"/>
      <w:numFmt w:val="decimal"/>
      <w:isLgl/>
      <w:lvlText w:val="%1.%2.%3.%4.%5.%6.%7.%8.%9"/>
      <w:lvlJc w:val="left"/>
      <w:pPr>
        <w:ind w:left="1888" w:hanging="1800"/>
      </w:pPr>
      <w:rPr>
        <w:rFonts w:hint="default"/>
      </w:rPr>
    </w:lvl>
  </w:abstractNum>
  <w:abstractNum w:abstractNumId="24" w15:restartNumberingAfterBreak="0">
    <w:nsid w:val="4AF72A38"/>
    <w:multiLevelType w:val="hybridMultilevel"/>
    <w:tmpl w:val="B8D0AFBE"/>
    <w:lvl w:ilvl="0" w:tplc="7F16DF96">
      <w:start w:val="1"/>
      <w:numFmt w:val="decimal"/>
      <w:lvlText w:val="2.%1."/>
      <w:lvlJc w:val="left"/>
      <w:pPr>
        <w:ind w:left="360" w:hanging="360"/>
      </w:pPr>
      <w:rPr>
        <w:rFonts w:cs="Times New Roma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4D84180B"/>
    <w:multiLevelType w:val="hybridMultilevel"/>
    <w:tmpl w:val="0F0C8200"/>
    <w:lvl w:ilvl="0" w:tplc="86969062">
      <w:start w:val="6"/>
      <w:numFmt w:val="decimal"/>
      <w:lvlText w:val="6.%1."/>
      <w:lvlJc w:val="left"/>
      <w:pPr>
        <w:ind w:left="360" w:hanging="360"/>
      </w:pPr>
      <w:rPr>
        <w:rFonts w:cs="Times New Roman" w:hint="default"/>
        <w:b w:val="0"/>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18A5903"/>
    <w:multiLevelType w:val="multilevel"/>
    <w:tmpl w:val="94C85AA8"/>
    <w:lvl w:ilvl="0">
      <w:start w:val="7"/>
      <w:numFmt w:val="decimal"/>
      <w:lvlText w:val="%1."/>
      <w:lvlJc w:val="left"/>
      <w:pPr>
        <w:tabs>
          <w:tab w:val="num" w:pos="360"/>
        </w:tabs>
        <w:ind w:left="360" w:hanging="360"/>
      </w:pPr>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4C83A44"/>
    <w:multiLevelType w:val="multilevel"/>
    <w:tmpl w:val="12BACE8A"/>
    <w:lvl w:ilvl="0">
      <w:start w:val="1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8" w15:restartNumberingAfterBreak="0">
    <w:nsid w:val="55877614"/>
    <w:multiLevelType w:val="multilevel"/>
    <w:tmpl w:val="05BC4DAE"/>
    <w:lvl w:ilvl="0">
      <w:start w:val="1"/>
      <w:numFmt w:val="decimal"/>
      <w:lvlText w:val="%1."/>
      <w:lvlJc w:val="left"/>
      <w:pPr>
        <w:ind w:left="360" w:hanging="360"/>
      </w:pPr>
    </w:lvl>
    <w:lvl w:ilvl="1">
      <w:start w:val="1"/>
      <w:numFmt w:val="decimal"/>
      <w:lvlText w:val="%1.%2."/>
      <w:lvlJc w:val="left"/>
      <w:pPr>
        <w:ind w:left="792" w:hanging="432"/>
      </w:pPr>
      <w:rPr>
        <w:i w:val="0"/>
        <w:strike w:val="0"/>
      </w:rPr>
    </w:lvl>
    <w:lvl w:ilvl="2">
      <w:start w:val="1"/>
      <w:numFmt w:val="decimal"/>
      <w:lvlText w:val="%1.%2.%3."/>
      <w:lvlJc w:val="left"/>
      <w:pPr>
        <w:ind w:left="1224" w:hanging="504"/>
      </w:pPr>
    </w:lvl>
    <w:lvl w:ilvl="3">
      <w:start w:val="1"/>
      <w:numFmt w:val="decimal"/>
      <w:lvlText w:val="%1.%2.%3.%4."/>
      <w:lvlJc w:val="left"/>
      <w:pPr>
        <w:ind w:left="1216"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984AF1"/>
    <w:multiLevelType w:val="multilevel"/>
    <w:tmpl w:val="5C1AE982"/>
    <w:lvl w:ilvl="0">
      <w:start w:val="7"/>
      <w:numFmt w:val="decimal"/>
      <w:lvlText w:val="%1"/>
      <w:lvlJc w:val="left"/>
      <w:pPr>
        <w:ind w:left="360" w:hanging="360"/>
      </w:pPr>
      <w:rPr>
        <w:rFonts w:hint="default"/>
      </w:rPr>
    </w:lvl>
    <w:lvl w:ilvl="1">
      <w:start w:val="5"/>
      <w:numFmt w:val="decimal"/>
      <w:lvlText w:val="6.%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F221DC"/>
    <w:multiLevelType w:val="hybridMultilevel"/>
    <w:tmpl w:val="733C6638"/>
    <w:lvl w:ilvl="0" w:tplc="B59490E8">
      <w:start w:val="3"/>
      <w:numFmt w:val="decimal"/>
      <w:lvlText w:val="5.%1."/>
      <w:lvlJc w:val="left"/>
      <w:pPr>
        <w:ind w:left="360" w:hanging="360"/>
      </w:pPr>
      <w:rPr>
        <w:rFonts w:cs="Times New Roman" w:hint="default"/>
        <w:b w:val="0"/>
        <w:i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1" w15:restartNumberingAfterBreak="0">
    <w:nsid w:val="59111F4F"/>
    <w:multiLevelType w:val="hybridMultilevel"/>
    <w:tmpl w:val="C40E02AC"/>
    <w:lvl w:ilvl="0" w:tplc="04250001">
      <w:start w:val="1"/>
      <w:numFmt w:val="bullet"/>
      <w:lvlText w:val=""/>
      <w:lvlJc w:val="left"/>
      <w:pPr>
        <w:tabs>
          <w:tab w:val="num" w:pos="1425"/>
        </w:tabs>
        <w:ind w:left="1425" w:hanging="360"/>
      </w:pPr>
      <w:rPr>
        <w:rFonts w:ascii="Symbol" w:hAnsi="Symbol" w:hint="default"/>
      </w:rPr>
    </w:lvl>
    <w:lvl w:ilvl="1" w:tplc="04250003">
      <w:start w:val="1"/>
      <w:numFmt w:val="bullet"/>
      <w:lvlText w:val="o"/>
      <w:lvlJc w:val="left"/>
      <w:pPr>
        <w:tabs>
          <w:tab w:val="num" w:pos="2145"/>
        </w:tabs>
        <w:ind w:left="2145" w:hanging="360"/>
      </w:pPr>
      <w:rPr>
        <w:rFonts w:ascii="Courier New" w:hAnsi="Courier New" w:hint="default"/>
      </w:rPr>
    </w:lvl>
    <w:lvl w:ilvl="2" w:tplc="04250005">
      <w:start w:val="1"/>
      <w:numFmt w:val="bullet"/>
      <w:lvlText w:val=""/>
      <w:lvlJc w:val="left"/>
      <w:pPr>
        <w:tabs>
          <w:tab w:val="num" w:pos="2865"/>
        </w:tabs>
        <w:ind w:left="2865" w:hanging="360"/>
      </w:pPr>
      <w:rPr>
        <w:rFonts w:ascii="Wingdings" w:hAnsi="Wingdings" w:hint="default"/>
      </w:rPr>
    </w:lvl>
    <w:lvl w:ilvl="3" w:tplc="04250001">
      <w:start w:val="1"/>
      <w:numFmt w:val="bullet"/>
      <w:lvlText w:val=""/>
      <w:lvlJc w:val="left"/>
      <w:pPr>
        <w:tabs>
          <w:tab w:val="num" w:pos="3585"/>
        </w:tabs>
        <w:ind w:left="3585" w:hanging="360"/>
      </w:pPr>
      <w:rPr>
        <w:rFonts w:ascii="Symbol" w:hAnsi="Symbol" w:hint="default"/>
      </w:rPr>
    </w:lvl>
    <w:lvl w:ilvl="4" w:tplc="04250003">
      <w:start w:val="1"/>
      <w:numFmt w:val="bullet"/>
      <w:lvlText w:val="o"/>
      <w:lvlJc w:val="left"/>
      <w:pPr>
        <w:tabs>
          <w:tab w:val="num" w:pos="4305"/>
        </w:tabs>
        <w:ind w:left="4305" w:hanging="360"/>
      </w:pPr>
      <w:rPr>
        <w:rFonts w:ascii="Courier New" w:hAnsi="Courier New" w:hint="default"/>
      </w:rPr>
    </w:lvl>
    <w:lvl w:ilvl="5" w:tplc="04250005">
      <w:start w:val="1"/>
      <w:numFmt w:val="bullet"/>
      <w:lvlText w:val=""/>
      <w:lvlJc w:val="left"/>
      <w:pPr>
        <w:tabs>
          <w:tab w:val="num" w:pos="5025"/>
        </w:tabs>
        <w:ind w:left="5025" w:hanging="360"/>
      </w:pPr>
      <w:rPr>
        <w:rFonts w:ascii="Wingdings" w:hAnsi="Wingdings" w:hint="default"/>
      </w:rPr>
    </w:lvl>
    <w:lvl w:ilvl="6" w:tplc="04250001">
      <w:start w:val="1"/>
      <w:numFmt w:val="bullet"/>
      <w:lvlText w:val=""/>
      <w:lvlJc w:val="left"/>
      <w:pPr>
        <w:tabs>
          <w:tab w:val="num" w:pos="5745"/>
        </w:tabs>
        <w:ind w:left="5745" w:hanging="360"/>
      </w:pPr>
      <w:rPr>
        <w:rFonts w:ascii="Symbol" w:hAnsi="Symbol" w:hint="default"/>
      </w:rPr>
    </w:lvl>
    <w:lvl w:ilvl="7" w:tplc="04250003">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32" w15:restartNumberingAfterBreak="0">
    <w:nsid w:val="5CE216D7"/>
    <w:multiLevelType w:val="multilevel"/>
    <w:tmpl w:val="32F67786"/>
    <w:lvl w:ilvl="0">
      <w:start w:val="7"/>
      <w:numFmt w:val="decimal"/>
      <w:lvlText w:val="%1"/>
      <w:lvlJc w:val="left"/>
      <w:pPr>
        <w:tabs>
          <w:tab w:val="num" w:pos="360"/>
        </w:tabs>
        <w:ind w:left="360" w:hanging="360"/>
      </w:pPr>
      <w:rPr>
        <w:rFonts w:ascii="Times New Roman" w:hAnsi="Times New Roman" w:cs="Times New Roman" w:hint="default"/>
      </w:rPr>
    </w:lvl>
    <w:lvl w:ilvl="1">
      <w:start w:val="1"/>
      <w:numFmt w:val="decimal"/>
      <w:lvlText w:val="6.%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3" w15:restartNumberingAfterBreak="0">
    <w:nsid w:val="5E2A3298"/>
    <w:multiLevelType w:val="multilevel"/>
    <w:tmpl w:val="68562B32"/>
    <w:lvl w:ilvl="0">
      <w:start w:val="6"/>
      <w:numFmt w:val="decimal"/>
      <w:lvlText w:val="%1."/>
      <w:lvlJc w:val="left"/>
      <w:pPr>
        <w:ind w:left="540" w:hanging="540"/>
      </w:pPr>
      <w:rPr>
        <w:rFonts w:hint="default"/>
        <w:i/>
      </w:rPr>
    </w:lvl>
    <w:lvl w:ilvl="1">
      <w:start w:val="4"/>
      <w:numFmt w:val="decimal"/>
      <w:lvlText w:val="%1.%2."/>
      <w:lvlJc w:val="left"/>
      <w:pPr>
        <w:ind w:left="894" w:hanging="540"/>
      </w:pPr>
      <w:rPr>
        <w:rFonts w:hint="default"/>
        <w:i/>
      </w:rPr>
    </w:lvl>
    <w:lvl w:ilvl="2">
      <w:start w:val="1"/>
      <w:numFmt w:val="decimal"/>
      <w:lvlText w:val="%1.%2.%3."/>
      <w:lvlJc w:val="left"/>
      <w:pPr>
        <w:ind w:left="1428" w:hanging="720"/>
      </w:pPr>
      <w:rPr>
        <w:rFonts w:hint="default"/>
        <w:i/>
      </w:rPr>
    </w:lvl>
    <w:lvl w:ilvl="3">
      <w:start w:val="1"/>
      <w:numFmt w:val="decimal"/>
      <w:lvlText w:val="%1.%2.%3.%4."/>
      <w:lvlJc w:val="left"/>
      <w:pPr>
        <w:ind w:left="1782" w:hanging="720"/>
      </w:pPr>
      <w:rPr>
        <w:rFonts w:hint="default"/>
        <w:i/>
      </w:rPr>
    </w:lvl>
    <w:lvl w:ilvl="4">
      <w:start w:val="1"/>
      <w:numFmt w:val="decimal"/>
      <w:lvlText w:val="%1.%2.%3.%4.%5."/>
      <w:lvlJc w:val="left"/>
      <w:pPr>
        <w:ind w:left="2496" w:hanging="1080"/>
      </w:pPr>
      <w:rPr>
        <w:rFonts w:hint="default"/>
        <w:i/>
      </w:rPr>
    </w:lvl>
    <w:lvl w:ilvl="5">
      <w:start w:val="1"/>
      <w:numFmt w:val="decimal"/>
      <w:lvlText w:val="%1.%2.%3.%4.%5.%6."/>
      <w:lvlJc w:val="left"/>
      <w:pPr>
        <w:ind w:left="2850" w:hanging="1080"/>
      </w:pPr>
      <w:rPr>
        <w:rFonts w:hint="default"/>
        <w:i/>
      </w:rPr>
    </w:lvl>
    <w:lvl w:ilvl="6">
      <w:start w:val="1"/>
      <w:numFmt w:val="decimal"/>
      <w:lvlText w:val="%1.%2.%3.%4.%5.%6.%7."/>
      <w:lvlJc w:val="left"/>
      <w:pPr>
        <w:ind w:left="3564" w:hanging="1440"/>
      </w:pPr>
      <w:rPr>
        <w:rFonts w:hint="default"/>
        <w:i/>
      </w:rPr>
    </w:lvl>
    <w:lvl w:ilvl="7">
      <w:start w:val="1"/>
      <w:numFmt w:val="decimal"/>
      <w:lvlText w:val="%1.%2.%3.%4.%5.%6.%7.%8."/>
      <w:lvlJc w:val="left"/>
      <w:pPr>
        <w:ind w:left="3918" w:hanging="1440"/>
      </w:pPr>
      <w:rPr>
        <w:rFonts w:hint="default"/>
        <w:i/>
      </w:rPr>
    </w:lvl>
    <w:lvl w:ilvl="8">
      <w:start w:val="1"/>
      <w:numFmt w:val="decimal"/>
      <w:lvlText w:val="%1.%2.%3.%4.%5.%6.%7.%8.%9."/>
      <w:lvlJc w:val="left"/>
      <w:pPr>
        <w:ind w:left="4632" w:hanging="1800"/>
      </w:pPr>
      <w:rPr>
        <w:rFonts w:hint="default"/>
        <w:i/>
      </w:rPr>
    </w:lvl>
  </w:abstractNum>
  <w:abstractNum w:abstractNumId="34" w15:restartNumberingAfterBreak="0">
    <w:nsid w:val="5F811A49"/>
    <w:multiLevelType w:val="multilevel"/>
    <w:tmpl w:val="B218E17C"/>
    <w:lvl w:ilvl="0">
      <w:start w:val="7"/>
      <w:numFmt w:val="decimal"/>
      <w:lvlText w:val="8.%1."/>
      <w:lvlJc w:val="left"/>
      <w:pPr>
        <w:ind w:left="360" w:hanging="360"/>
      </w:pPr>
      <w:rPr>
        <w:rFonts w:hint="default"/>
      </w:rPr>
    </w:lvl>
    <w:lvl w:ilvl="1">
      <w:start w:val="1"/>
      <w:numFmt w:val="decimal"/>
      <w:lvlText w:val="%1.5.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415833"/>
    <w:multiLevelType w:val="multilevel"/>
    <w:tmpl w:val="123E334E"/>
    <w:lvl w:ilvl="0">
      <w:start w:val="3"/>
      <w:numFmt w:val="decimal"/>
      <w:lvlText w:val="%1."/>
      <w:lvlJc w:val="left"/>
      <w:pPr>
        <w:ind w:left="360" w:hanging="360"/>
      </w:pPr>
      <w:rPr>
        <w:rFonts w:hint="default"/>
      </w:rPr>
    </w:lvl>
    <w:lvl w:ilvl="1">
      <w:start w:val="1"/>
      <w:numFmt w:val="decimal"/>
      <w:lvlText w:val="3.%2."/>
      <w:lvlJc w:val="left"/>
      <w:pPr>
        <w:ind w:left="432" w:hanging="432"/>
      </w:pPr>
      <w:rPr>
        <w:rFonts w:cs="Times New Roman" w:hint="default"/>
        <w:strike w:val="0"/>
      </w:rPr>
    </w:lvl>
    <w:lvl w:ilvl="2">
      <w:start w:val="1"/>
      <w:numFmt w:val="decimal"/>
      <w:lvlText w:val="%1.1.2."/>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2AB7310"/>
    <w:multiLevelType w:val="multilevel"/>
    <w:tmpl w:val="BE463BA4"/>
    <w:lvl w:ilvl="0">
      <w:start w:val="1"/>
      <w:numFmt w:val="decimal"/>
      <w:lvlText w:val="11.%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7" w15:restartNumberingAfterBreak="0">
    <w:nsid w:val="64E57C10"/>
    <w:multiLevelType w:val="multilevel"/>
    <w:tmpl w:val="9E862C28"/>
    <w:lvl w:ilvl="0">
      <w:start w:val="13"/>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6DF3649"/>
    <w:multiLevelType w:val="hybridMultilevel"/>
    <w:tmpl w:val="E56882AE"/>
    <w:lvl w:ilvl="0" w:tplc="DFBCCC5E">
      <w:start w:val="1"/>
      <w:numFmt w:val="decimal"/>
      <w:lvlText w:val="13.%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9" w15:restartNumberingAfterBreak="0">
    <w:nsid w:val="679D44D9"/>
    <w:multiLevelType w:val="multilevel"/>
    <w:tmpl w:val="A93CD004"/>
    <w:lvl w:ilvl="0">
      <w:start w:val="1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91B0D9F"/>
    <w:multiLevelType w:val="hybridMultilevel"/>
    <w:tmpl w:val="061A5C7E"/>
    <w:lvl w:ilvl="0" w:tplc="90FCBD7E">
      <w:start w:val="1"/>
      <w:numFmt w:val="decimal"/>
      <w:lvlText w:val="16.%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696170FE"/>
    <w:multiLevelType w:val="hybridMultilevel"/>
    <w:tmpl w:val="12E41C84"/>
    <w:lvl w:ilvl="0" w:tplc="04250001">
      <w:start w:val="1"/>
      <w:numFmt w:val="bullet"/>
      <w:lvlText w:val=""/>
      <w:lvlJc w:val="left"/>
      <w:pPr>
        <w:tabs>
          <w:tab w:val="num" w:pos="1425"/>
        </w:tabs>
        <w:ind w:left="1425" w:hanging="360"/>
      </w:pPr>
      <w:rPr>
        <w:rFonts w:ascii="Symbol" w:hAnsi="Symbol" w:hint="default"/>
      </w:rPr>
    </w:lvl>
    <w:lvl w:ilvl="1" w:tplc="04250003" w:tentative="1">
      <w:start w:val="1"/>
      <w:numFmt w:val="bullet"/>
      <w:lvlText w:val="o"/>
      <w:lvlJc w:val="left"/>
      <w:pPr>
        <w:tabs>
          <w:tab w:val="num" w:pos="2145"/>
        </w:tabs>
        <w:ind w:left="2145" w:hanging="360"/>
      </w:pPr>
      <w:rPr>
        <w:rFonts w:ascii="Courier New" w:hAnsi="Courier New" w:hint="default"/>
      </w:rPr>
    </w:lvl>
    <w:lvl w:ilvl="2" w:tplc="04250005" w:tentative="1">
      <w:start w:val="1"/>
      <w:numFmt w:val="bullet"/>
      <w:lvlText w:val=""/>
      <w:lvlJc w:val="left"/>
      <w:pPr>
        <w:tabs>
          <w:tab w:val="num" w:pos="2865"/>
        </w:tabs>
        <w:ind w:left="2865" w:hanging="360"/>
      </w:pPr>
      <w:rPr>
        <w:rFonts w:ascii="Wingdings" w:hAnsi="Wingdings" w:hint="default"/>
      </w:rPr>
    </w:lvl>
    <w:lvl w:ilvl="3" w:tplc="04250001" w:tentative="1">
      <w:start w:val="1"/>
      <w:numFmt w:val="bullet"/>
      <w:lvlText w:val=""/>
      <w:lvlJc w:val="left"/>
      <w:pPr>
        <w:tabs>
          <w:tab w:val="num" w:pos="3585"/>
        </w:tabs>
        <w:ind w:left="3585" w:hanging="360"/>
      </w:pPr>
      <w:rPr>
        <w:rFonts w:ascii="Symbol" w:hAnsi="Symbol" w:hint="default"/>
      </w:rPr>
    </w:lvl>
    <w:lvl w:ilvl="4" w:tplc="04250003" w:tentative="1">
      <w:start w:val="1"/>
      <w:numFmt w:val="bullet"/>
      <w:lvlText w:val="o"/>
      <w:lvlJc w:val="left"/>
      <w:pPr>
        <w:tabs>
          <w:tab w:val="num" w:pos="4305"/>
        </w:tabs>
        <w:ind w:left="4305" w:hanging="360"/>
      </w:pPr>
      <w:rPr>
        <w:rFonts w:ascii="Courier New" w:hAnsi="Courier New" w:hint="default"/>
      </w:rPr>
    </w:lvl>
    <w:lvl w:ilvl="5" w:tplc="04250005" w:tentative="1">
      <w:start w:val="1"/>
      <w:numFmt w:val="bullet"/>
      <w:lvlText w:val=""/>
      <w:lvlJc w:val="left"/>
      <w:pPr>
        <w:tabs>
          <w:tab w:val="num" w:pos="5025"/>
        </w:tabs>
        <w:ind w:left="5025" w:hanging="360"/>
      </w:pPr>
      <w:rPr>
        <w:rFonts w:ascii="Wingdings" w:hAnsi="Wingdings" w:hint="default"/>
      </w:rPr>
    </w:lvl>
    <w:lvl w:ilvl="6" w:tplc="04250001" w:tentative="1">
      <w:start w:val="1"/>
      <w:numFmt w:val="bullet"/>
      <w:lvlText w:val=""/>
      <w:lvlJc w:val="left"/>
      <w:pPr>
        <w:tabs>
          <w:tab w:val="num" w:pos="5745"/>
        </w:tabs>
        <w:ind w:left="5745" w:hanging="360"/>
      </w:pPr>
      <w:rPr>
        <w:rFonts w:ascii="Symbol" w:hAnsi="Symbol" w:hint="default"/>
      </w:rPr>
    </w:lvl>
    <w:lvl w:ilvl="7" w:tplc="04250003" w:tentative="1">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42" w15:restartNumberingAfterBreak="0">
    <w:nsid w:val="6AEE7879"/>
    <w:multiLevelType w:val="hybridMultilevel"/>
    <w:tmpl w:val="22DA5996"/>
    <w:lvl w:ilvl="0" w:tplc="04250001">
      <w:start w:val="1"/>
      <w:numFmt w:val="bullet"/>
      <w:lvlText w:val=""/>
      <w:lvlJc w:val="left"/>
      <w:pPr>
        <w:tabs>
          <w:tab w:val="num" w:pos="1425"/>
        </w:tabs>
        <w:ind w:left="1425" w:hanging="360"/>
      </w:pPr>
      <w:rPr>
        <w:rFonts w:ascii="Symbol" w:hAnsi="Symbol" w:hint="default"/>
      </w:rPr>
    </w:lvl>
    <w:lvl w:ilvl="1" w:tplc="04250003" w:tentative="1">
      <w:start w:val="1"/>
      <w:numFmt w:val="bullet"/>
      <w:lvlText w:val="o"/>
      <w:lvlJc w:val="left"/>
      <w:pPr>
        <w:tabs>
          <w:tab w:val="num" w:pos="2145"/>
        </w:tabs>
        <w:ind w:left="2145" w:hanging="360"/>
      </w:pPr>
      <w:rPr>
        <w:rFonts w:ascii="Courier New" w:hAnsi="Courier New" w:hint="default"/>
      </w:rPr>
    </w:lvl>
    <w:lvl w:ilvl="2" w:tplc="04250005" w:tentative="1">
      <w:start w:val="1"/>
      <w:numFmt w:val="bullet"/>
      <w:lvlText w:val=""/>
      <w:lvlJc w:val="left"/>
      <w:pPr>
        <w:tabs>
          <w:tab w:val="num" w:pos="2865"/>
        </w:tabs>
        <w:ind w:left="2865" w:hanging="360"/>
      </w:pPr>
      <w:rPr>
        <w:rFonts w:ascii="Wingdings" w:hAnsi="Wingdings" w:hint="default"/>
      </w:rPr>
    </w:lvl>
    <w:lvl w:ilvl="3" w:tplc="04250001" w:tentative="1">
      <w:start w:val="1"/>
      <w:numFmt w:val="bullet"/>
      <w:lvlText w:val=""/>
      <w:lvlJc w:val="left"/>
      <w:pPr>
        <w:tabs>
          <w:tab w:val="num" w:pos="3585"/>
        </w:tabs>
        <w:ind w:left="3585" w:hanging="360"/>
      </w:pPr>
      <w:rPr>
        <w:rFonts w:ascii="Symbol" w:hAnsi="Symbol" w:hint="default"/>
      </w:rPr>
    </w:lvl>
    <w:lvl w:ilvl="4" w:tplc="04250003" w:tentative="1">
      <w:start w:val="1"/>
      <w:numFmt w:val="bullet"/>
      <w:lvlText w:val="o"/>
      <w:lvlJc w:val="left"/>
      <w:pPr>
        <w:tabs>
          <w:tab w:val="num" w:pos="4305"/>
        </w:tabs>
        <w:ind w:left="4305" w:hanging="360"/>
      </w:pPr>
      <w:rPr>
        <w:rFonts w:ascii="Courier New" w:hAnsi="Courier New" w:hint="default"/>
      </w:rPr>
    </w:lvl>
    <w:lvl w:ilvl="5" w:tplc="04250005" w:tentative="1">
      <w:start w:val="1"/>
      <w:numFmt w:val="bullet"/>
      <w:lvlText w:val=""/>
      <w:lvlJc w:val="left"/>
      <w:pPr>
        <w:tabs>
          <w:tab w:val="num" w:pos="5025"/>
        </w:tabs>
        <w:ind w:left="5025" w:hanging="360"/>
      </w:pPr>
      <w:rPr>
        <w:rFonts w:ascii="Wingdings" w:hAnsi="Wingdings" w:hint="default"/>
      </w:rPr>
    </w:lvl>
    <w:lvl w:ilvl="6" w:tplc="04250001" w:tentative="1">
      <w:start w:val="1"/>
      <w:numFmt w:val="bullet"/>
      <w:lvlText w:val=""/>
      <w:lvlJc w:val="left"/>
      <w:pPr>
        <w:tabs>
          <w:tab w:val="num" w:pos="5745"/>
        </w:tabs>
        <w:ind w:left="5745" w:hanging="360"/>
      </w:pPr>
      <w:rPr>
        <w:rFonts w:ascii="Symbol" w:hAnsi="Symbol" w:hint="default"/>
      </w:rPr>
    </w:lvl>
    <w:lvl w:ilvl="7" w:tplc="04250003" w:tentative="1">
      <w:start w:val="1"/>
      <w:numFmt w:val="bullet"/>
      <w:lvlText w:val="o"/>
      <w:lvlJc w:val="left"/>
      <w:pPr>
        <w:tabs>
          <w:tab w:val="num" w:pos="6465"/>
        </w:tabs>
        <w:ind w:left="6465" w:hanging="360"/>
      </w:pPr>
      <w:rPr>
        <w:rFonts w:ascii="Courier New" w:hAnsi="Courier New" w:hint="default"/>
      </w:rPr>
    </w:lvl>
    <w:lvl w:ilvl="8" w:tplc="04250005" w:tentative="1">
      <w:start w:val="1"/>
      <w:numFmt w:val="bullet"/>
      <w:lvlText w:val=""/>
      <w:lvlJc w:val="left"/>
      <w:pPr>
        <w:tabs>
          <w:tab w:val="num" w:pos="7185"/>
        </w:tabs>
        <w:ind w:left="7185" w:hanging="360"/>
      </w:pPr>
      <w:rPr>
        <w:rFonts w:ascii="Wingdings" w:hAnsi="Wingdings" w:hint="default"/>
      </w:rPr>
    </w:lvl>
  </w:abstractNum>
  <w:abstractNum w:abstractNumId="43" w15:restartNumberingAfterBreak="0">
    <w:nsid w:val="6C5F5776"/>
    <w:multiLevelType w:val="hybridMultilevel"/>
    <w:tmpl w:val="0A56F7A8"/>
    <w:lvl w:ilvl="0" w:tplc="2148426E">
      <w:start w:val="3"/>
      <w:numFmt w:val="decimal"/>
      <w:lvlText w:val="9.%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6C97339B"/>
    <w:multiLevelType w:val="hybridMultilevel"/>
    <w:tmpl w:val="DC9019C4"/>
    <w:lvl w:ilvl="0" w:tplc="D81A12D6">
      <w:start w:val="1"/>
      <w:numFmt w:val="decimal"/>
      <w:lvlText w:val="10.%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6D477984"/>
    <w:multiLevelType w:val="hybridMultilevel"/>
    <w:tmpl w:val="40542C3E"/>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11"/>
  </w:num>
  <w:num w:numId="2">
    <w:abstractNumId w:val="31"/>
  </w:num>
  <w:num w:numId="3">
    <w:abstractNumId w:val="42"/>
  </w:num>
  <w:num w:numId="4">
    <w:abstractNumId w:val="41"/>
  </w:num>
  <w:num w:numId="5">
    <w:abstractNumId w:val="19"/>
  </w:num>
  <w:num w:numId="6">
    <w:abstractNumId w:val="6"/>
  </w:num>
  <w:num w:numId="7">
    <w:abstractNumId w:val="28"/>
  </w:num>
  <w:num w:numId="8">
    <w:abstractNumId w:val="7"/>
  </w:num>
  <w:num w:numId="9">
    <w:abstractNumId w:val="45"/>
  </w:num>
  <w:num w:numId="10">
    <w:abstractNumId w:val="22"/>
  </w:num>
  <w:num w:numId="11">
    <w:abstractNumId w:val="14"/>
  </w:num>
  <w:num w:numId="12">
    <w:abstractNumId w:val="4"/>
  </w:num>
  <w:num w:numId="13">
    <w:abstractNumId w:val="9"/>
  </w:num>
  <w:num w:numId="14">
    <w:abstractNumId w:val="32"/>
  </w:num>
  <w:num w:numId="15">
    <w:abstractNumId w:val="29"/>
  </w:num>
  <w:num w:numId="16">
    <w:abstractNumId w:val="24"/>
  </w:num>
  <w:num w:numId="17">
    <w:abstractNumId w:val="3"/>
  </w:num>
  <w:num w:numId="18">
    <w:abstractNumId w:val="35"/>
  </w:num>
  <w:num w:numId="19">
    <w:abstractNumId w:val="12"/>
  </w:num>
  <w:num w:numId="20">
    <w:abstractNumId w:val="30"/>
  </w:num>
  <w:num w:numId="21">
    <w:abstractNumId w:val="21"/>
  </w:num>
  <w:num w:numId="22">
    <w:abstractNumId w:val="25"/>
  </w:num>
  <w:num w:numId="23">
    <w:abstractNumId w:val="26"/>
  </w:num>
  <w:num w:numId="24">
    <w:abstractNumId w:val="43"/>
  </w:num>
  <w:num w:numId="25">
    <w:abstractNumId w:val="34"/>
  </w:num>
  <w:num w:numId="26">
    <w:abstractNumId w:val="13"/>
  </w:num>
  <w:num w:numId="27">
    <w:abstractNumId w:val="17"/>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num>
  <w:num w:numId="29">
    <w:abstractNumId w:val="27"/>
  </w:num>
  <w:num w:numId="30">
    <w:abstractNumId w:val="36"/>
  </w:num>
  <w:num w:numId="31">
    <w:abstractNumId w:val="39"/>
  </w:num>
  <w:num w:numId="32">
    <w:abstractNumId w:val="15"/>
  </w:num>
  <w:num w:numId="33">
    <w:abstractNumId w:val="38"/>
  </w:num>
  <w:num w:numId="34">
    <w:abstractNumId w:val="16"/>
  </w:num>
  <w:num w:numId="35">
    <w:abstractNumId w:val="20"/>
  </w:num>
  <w:num w:numId="36">
    <w:abstractNumId w:val="23"/>
  </w:num>
  <w:num w:numId="37">
    <w:abstractNumId w:val="2"/>
  </w:num>
  <w:num w:numId="38">
    <w:abstractNumId w:val="0"/>
  </w:num>
  <w:num w:numId="39">
    <w:abstractNumId w:val="40"/>
  </w:num>
  <w:num w:numId="40">
    <w:abstractNumId w:val="8"/>
  </w:num>
  <w:num w:numId="41">
    <w:abstractNumId w:val="10"/>
  </w:num>
  <w:num w:numId="42">
    <w:abstractNumId w:val="33"/>
  </w:num>
  <w:num w:numId="43">
    <w:abstractNumId w:val="1"/>
  </w:num>
  <w:num w:numId="44">
    <w:abstractNumId w:val="18"/>
  </w:num>
  <w:num w:numId="45">
    <w:abstractNumId w:val="37"/>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16"/>
    <w:rsid w:val="00017C88"/>
    <w:rsid w:val="0004665A"/>
    <w:rsid w:val="00060947"/>
    <w:rsid w:val="00073127"/>
    <w:rsid w:val="000913FC"/>
    <w:rsid w:val="000E4F8D"/>
    <w:rsid w:val="00110BCA"/>
    <w:rsid w:val="00124999"/>
    <w:rsid w:val="001A4260"/>
    <w:rsid w:val="001A7D04"/>
    <w:rsid w:val="001B434F"/>
    <w:rsid w:val="001D4CFB"/>
    <w:rsid w:val="002008A2"/>
    <w:rsid w:val="0022269C"/>
    <w:rsid w:val="0026456A"/>
    <w:rsid w:val="00276101"/>
    <w:rsid w:val="002835BB"/>
    <w:rsid w:val="00293449"/>
    <w:rsid w:val="002C273D"/>
    <w:rsid w:val="002F254F"/>
    <w:rsid w:val="00354059"/>
    <w:rsid w:val="00362B41"/>
    <w:rsid w:val="00386472"/>
    <w:rsid w:val="00394DCB"/>
    <w:rsid w:val="00397A42"/>
    <w:rsid w:val="003A0707"/>
    <w:rsid w:val="003B2A9C"/>
    <w:rsid w:val="003D76F1"/>
    <w:rsid w:val="003F6697"/>
    <w:rsid w:val="004110BE"/>
    <w:rsid w:val="00422A99"/>
    <w:rsid w:val="00435A13"/>
    <w:rsid w:val="0044084D"/>
    <w:rsid w:val="004A3512"/>
    <w:rsid w:val="004C1391"/>
    <w:rsid w:val="0050252A"/>
    <w:rsid w:val="00546204"/>
    <w:rsid w:val="00551E24"/>
    <w:rsid w:val="00557534"/>
    <w:rsid w:val="00560A92"/>
    <w:rsid w:val="0056160C"/>
    <w:rsid w:val="00564569"/>
    <w:rsid w:val="00566D45"/>
    <w:rsid w:val="00581916"/>
    <w:rsid w:val="005927C1"/>
    <w:rsid w:val="005B5CE1"/>
    <w:rsid w:val="005B7641"/>
    <w:rsid w:val="005E3AED"/>
    <w:rsid w:val="005E45BB"/>
    <w:rsid w:val="00602834"/>
    <w:rsid w:val="006145BE"/>
    <w:rsid w:val="00680609"/>
    <w:rsid w:val="006E16BD"/>
    <w:rsid w:val="006F3BB9"/>
    <w:rsid w:val="006F72D7"/>
    <w:rsid w:val="007056E1"/>
    <w:rsid w:val="0070684C"/>
    <w:rsid w:val="00713327"/>
    <w:rsid w:val="0075695A"/>
    <w:rsid w:val="0076054B"/>
    <w:rsid w:val="00793A3C"/>
    <w:rsid w:val="007A1DE8"/>
    <w:rsid w:val="007D2BF1"/>
    <w:rsid w:val="007D54FC"/>
    <w:rsid w:val="007E6305"/>
    <w:rsid w:val="007F2974"/>
    <w:rsid w:val="007F55B0"/>
    <w:rsid w:val="008145F3"/>
    <w:rsid w:val="00816877"/>
    <w:rsid w:val="00835858"/>
    <w:rsid w:val="0084562D"/>
    <w:rsid w:val="00883C30"/>
    <w:rsid w:val="008919F2"/>
    <w:rsid w:val="0089276C"/>
    <w:rsid w:val="008D4634"/>
    <w:rsid w:val="008F0B50"/>
    <w:rsid w:val="0091786B"/>
    <w:rsid w:val="00932CDE"/>
    <w:rsid w:val="009370A4"/>
    <w:rsid w:val="009709A8"/>
    <w:rsid w:val="00976F7E"/>
    <w:rsid w:val="009B2161"/>
    <w:rsid w:val="009C5EDE"/>
    <w:rsid w:val="009E7F4A"/>
    <w:rsid w:val="00A10E66"/>
    <w:rsid w:val="00A1244E"/>
    <w:rsid w:val="00A14D83"/>
    <w:rsid w:val="00A15A0D"/>
    <w:rsid w:val="00A96B14"/>
    <w:rsid w:val="00AD2EA7"/>
    <w:rsid w:val="00AE7DDE"/>
    <w:rsid w:val="00B12336"/>
    <w:rsid w:val="00B81632"/>
    <w:rsid w:val="00BC1A62"/>
    <w:rsid w:val="00BD078E"/>
    <w:rsid w:val="00BD3CCF"/>
    <w:rsid w:val="00BF4D7C"/>
    <w:rsid w:val="00C110FE"/>
    <w:rsid w:val="00C24F66"/>
    <w:rsid w:val="00C27B07"/>
    <w:rsid w:val="00C41FC5"/>
    <w:rsid w:val="00C83346"/>
    <w:rsid w:val="00C84337"/>
    <w:rsid w:val="00C90E39"/>
    <w:rsid w:val="00CA583B"/>
    <w:rsid w:val="00CA5F0B"/>
    <w:rsid w:val="00CD3A9E"/>
    <w:rsid w:val="00CF2B77"/>
    <w:rsid w:val="00CF4303"/>
    <w:rsid w:val="00D012CD"/>
    <w:rsid w:val="00D25033"/>
    <w:rsid w:val="00D40650"/>
    <w:rsid w:val="00D559F8"/>
    <w:rsid w:val="00D8202D"/>
    <w:rsid w:val="00D82747"/>
    <w:rsid w:val="00DB573E"/>
    <w:rsid w:val="00DD0C08"/>
    <w:rsid w:val="00DF44DF"/>
    <w:rsid w:val="00E023F6"/>
    <w:rsid w:val="00E03DBB"/>
    <w:rsid w:val="00E576CA"/>
    <w:rsid w:val="00E6194D"/>
    <w:rsid w:val="00EE4FCE"/>
    <w:rsid w:val="00EF26DE"/>
    <w:rsid w:val="00F06896"/>
    <w:rsid w:val="00F122D1"/>
    <w:rsid w:val="00F25A4E"/>
    <w:rsid w:val="00F964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24D51049"/>
  <w15:docId w15:val="{5A32E456-3F64-413A-91A1-219B84FB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
    <w:name w:val="Pealkiri"/>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9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E6305"/>
    <w:pPr>
      <w:spacing w:line="240" w:lineRule="auto"/>
    </w:pPr>
    <w:rPr>
      <w:rFonts w:cs="Mangal"/>
      <w:sz w:val="20"/>
      <w:szCs w:val="18"/>
    </w:rPr>
  </w:style>
  <w:style w:type="character" w:customStyle="1" w:styleId="FootnoteTextChar">
    <w:name w:val="Footnote Text Char"/>
    <w:basedOn w:val="DefaultParagraphFont"/>
    <w:link w:val="FootnoteText"/>
    <w:uiPriority w:val="99"/>
    <w:semiHidden/>
    <w:rsid w:val="007E6305"/>
    <w:rPr>
      <w:rFonts w:eastAsia="SimSun" w:cs="Mangal"/>
      <w:kern w:val="1"/>
      <w:szCs w:val="18"/>
      <w:lang w:eastAsia="zh-CN" w:bidi="hi-IN"/>
    </w:rPr>
  </w:style>
  <w:style w:type="character" w:styleId="FootnoteReference">
    <w:name w:val="footnote reference"/>
    <w:basedOn w:val="DefaultParagraphFont"/>
    <w:uiPriority w:val="99"/>
    <w:rsid w:val="007E630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ur-lex.europa.eu/legal-content/ET/TXT/PDF/?uri=OJ:JOL_2014_150_R_0005&amp;from=E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F15DDD7-2C9B-4044-833D-15B43D5AC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4544</Words>
  <Characters>26358</Characters>
  <Application>Microsoft Office Word</Application>
  <DocSecurity>0</DocSecurity>
  <Lines>219</Lines>
  <Paragraphs>61</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30841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Aile Peris</cp:lastModifiedBy>
  <cp:revision>3</cp:revision>
  <cp:lastPrinted>2014-04-02T13:57:00Z</cp:lastPrinted>
  <dcterms:created xsi:type="dcterms:W3CDTF">2019-10-07T08:17:00Z</dcterms:created>
  <dcterms:modified xsi:type="dcterms:W3CDTF">2019-10-07T08:20:00Z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docType">
    <vt:lpwstr>{dokumendi liik}</vt:lpwstr>
  </property>
  <property fmtid="{D5CDD505-2E9C-101B-9397-08002B2CF9AE}" pid="9" name="delta_regNumber">
    <vt:lpwstr>{viit}</vt:lpwstr>
  </property>
  <property fmtid="{D5CDD505-2E9C-101B-9397-08002B2CF9AE}" pid="10" name="delta_regDateTime">
    <vt:lpwstr>{reg kpv}</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signerName">
    <vt:lpwstr>{Allkirjastaja nimi}</vt:lpwstr>
  </property>
  <property fmtid="{D5CDD505-2E9C-101B-9397-08002B2CF9AE}" pid="16" name="delta_signerJobTitle">
    <vt:lpwstr>{allkirjastaja ametinimetus}</vt:lpwstr>
  </property>
  <property fmtid="{D5CDD505-2E9C-101B-9397-08002B2CF9AE}" pid="17" name="delta_whoseName">
    <vt:lpwstr>{Kelle}</vt:lpwstr>
  </property>
</Properties>
</file>